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F3C7E" w14:textId="77777777" w:rsidR="00D65179" w:rsidRPr="0038081E" w:rsidRDefault="00F1294F" w:rsidP="00D86699">
      <w:pPr>
        <w:pStyle w:val="Word"/>
        <w:wordWrap/>
        <w:autoSpaceDE w:val="0"/>
        <w:autoSpaceDN w:val="0"/>
        <w:jc w:val="center"/>
        <w:rPr>
          <w:rFonts w:hint="default"/>
          <w:color w:val="auto"/>
          <w:sz w:val="28"/>
          <w:szCs w:val="28"/>
        </w:rPr>
      </w:pPr>
      <w:r w:rsidRPr="0038081E">
        <w:rPr>
          <w:color w:val="auto"/>
          <w:sz w:val="28"/>
          <w:szCs w:val="28"/>
        </w:rPr>
        <w:t>食品関連製造業加工用米等価格高騰対策緊急</w:t>
      </w:r>
      <w:r w:rsidR="00A37B6C" w:rsidRPr="0038081E">
        <w:rPr>
          <w:color w:val="auto"/>
          <w:sz w:val="28"/>
          <w:szCs w:val="28"/>
        </w:rPr>
        <w:t>支援</w:t>
      </w:r>
      <w:r w:rsidR="00115AFF" w:rsidRPr="0038081E">
        <w:rPr>
          <w:color w:val="auto"/>
          <w:sz w:val="28"/>
          <w:szCs w:val="28"/>
        </w:rPr>
        <w:t>金</w:t>
      </w:r>
      <w:r w:rsidR="00D65179" w:rsidRPr="0038081E">
        <w:rPr>
          <w:color w:val="auto"/>
          <w:sz w:val="28"/>
          <w:szCs w:val="28"/>
        </w:rPr>
        <w:t>（事業者用）</w:t>
      </w:r>
    </w:p>
    <w:p w14:paraId="71FC1AD4" w14:textId="4FEE8B27" w:rsidR="008B21A7" w:rsidRPr="0038081E" w:rsidRDefault="00115AFF" w:rsidP="00D86699">
      <w:pPr>
        <w:pStyle w:val="Word"/>
        <w:wordWrap/>
        <w:autoSpaceDE w:val="0"/>
        <w:autoSpaceDN w:val="0"/>
        <w:jc w:val="center"/>
        <w:rPr>
          <w:rFonts w:hint="default"/>
          <w:color w:val="auto"/>
          <w:sz w:val="28"/>
          <w:szCs w:val="28"/>
        </w:rPr>
      </w:pPr>
      <w:r w:rsidRPr="0038081E">
        <w:rPr>
          <w:color w:val="auto"/>
          <w:sz w:val="28"/>
          <w:szCs w:val="28"/>
        </w:rPr>
        <w:t>交付</w:t>
      </w:r>
      <w:r w:rsidR="00D65179" w:rsidRPr="0038081E">
        <w:rPr>
          <w:color w:val="auto"/>
          <w:sz w:val="28"/>
          <w:szCs w:val="28"/>
        </w:rPr>
        <w:t>要綱</w:t>
      </w:r>
    </w:p>
    <w:p w14:paraId="6F9E2AED" w14:textId="77777777" w:rsidR="009D1A81" w:rsidRPr="0038081E" w:rsidRDefault="009D1A81" w:rsidP="00D86699">
      <w:pPr>
        <w:pStyle w:val="Word"/>
        <w:wordWrap/>
        <w:autoSpaceDE w:val="0"/>
        <w:autoSpaceDN w:val="0"/>
        <w:jc w:val="center"/>
        <w:rPr>
          <w:rFonts w:hint="default"/>
          <w:color w:val="auto"/>
          <w:szCs w:val="24"/>
        </w:rPr>
      </w:pPr>
    </w:p>
    <w:p w14:paraId="21E1C64D" w14:textId="77777777" w:rsidR="009D1A81" w:rsidRPr="0038081E" w:rsidRDefault="001A7C33" w:rsidP="00460E5D">
      <w:pPr>
        <w:wordWrap/>
        <w:autoSpaceDE w:val="0"/>
        <w:autoSpaceDN w:val="0"/>
        <w:jc w:val="both"/>
        <w:rPr>
          <w:rFonts w:hint="default"/>
          <w:color w:val="auto"/>
          <w:sz w:val="24"/>
          <w:szCs w:val="24"/>
        </w:rPr>
      </w:pPr>
      <w:r w:rsidRPr="0038081E">
        <w:rPr>
          <w:color w:val="auto"/>
          <w:sz w:val="24"/>
          <w:szCs w:val="24"/>
        </w:rPr>
        <w:t>（趣旨</w:t>
      </w:r>
      <w:r w:rsidR="009D1A81" w:rsidRPr="0038081E">
        <w:rPr>
          <w:color w:val="auto"/>
          <w:sz w:val="24"/>
          <w:szCs w:val="24"/>
        </w:rPr>
        <w:t>）</w:t>
      </w:r>
    </w:p>
    <w:p w14:paraId="6D8149B8" w14:textId="33E6E1B7" w:rsidR="008B21A7" w:rsidRPr="0038081E" w:rsidRDefault="00AE5402" w:rsidP="00460E5D">
      <w:pPr>
        <w:wordWrap/>
        <w:autoSpaceDE w:val="0"/>
        <w:autoSpaceDN w:val="0"/>
        <w:ind w:leftChars="1" w:left="274" w:hangingChars="102" w:hanging="272"/>
        <w:jc w:val="both"/>
        <w:rPr>
          <w:rFonts w:hint="default"/>
          <w:color w:val="auto"/>
          <w:sz w:val="24"/>
          <w:szCs w:val="24"/>
        </w:rPr>
      </w:pPr>
      <w:r w:rsidRPr="0038081E">
        <w:rPr>
          <w:color w:val="auto"/>
          <w:sz w:val="24"/>
          <w:szCs w:val="24"/>
        </w:rPr>
        <w:t>第</w:t>
      </w:r>
      <w:r w:rsidRPr="0038081E">
        <w:rPr>
          <w:rFonts w:hint="default"/>
          <w:color w:val="auto"/>
          <w:sz w:val="24"/>
          <w:szCs w:val="24"/>
        </w:rPr>
        <w:t xml:space="preserve">１条　</w:t>
      </w:r>
      <w:bookmarkStart w:id="0" w:name="_Hlk222241731"/>
      <w:r w:rsidR="00F1294F" w:rsidRPr="0038081E">
        <w:rPr>
          <w:color w:val="auto"/>
          <w:sz w:val="24"/>
          <w:szCs w:val="24"/>
        </w:rPr>
        <w:t>食品関連製造業加工用米等価格高騰対策緊急支援事業</w:t>
      </w:r>
      <w:bookmarkEnd w:id="0"/>
      <w:r w:rsidR="004253E9" w:rsidRPr="0038081E">
        <w:rPr>
          <w:color w:val="auto"/>
          <w:sz w:val="24"/>
          <w:szCs w:val="24"/>
        </w:rPr>
        <w:t>事務局</w:t>
      </w:r>
      <w:r w:rsidR="00EC50DF" w:rsidRPr="0038081E">
        <w:rPr>
          <w:color w:val="auto"/>
          <w:sz w:val="24"/>
          <w:szCs w:val="24"/>
        </w:rPr>
        <w:t>（以下</w:t>
      </w:r>
      <w:r w:rsidR="00EC50DF" w:rsidRPr="0038081E">
        <w:rPr>
          <w:rFonts w:hint="default"/>
          <w:color w:val="auto"/>
          <w:sz w:val="24"/>
          <w:szCs w:val="24"/>
        </w:rPr>
        <w:t>「</w:t>
      </w:r>
      <w:r w:rsidR="00EC50DF" w:rsidRPr="0038081E">
        <w:rPr>
          <w:color w:val="auto"/>
          <w:sz w:val="24"/>
          <w:szCs w:val="24"/>
        </w:rPr>
        <w:t>事務局</w:t>
      </w:r>
      <w:r w:rsidR="00EC50DF" w:rsidRPr="0038081E">
        <w:rPr>
          <w:rFonts w:hint="default"/>
          <w:color w:val="auto"/>
          <w:sz w:val="24"/>
          <w:szCs w:val="24"/>
        </w:rPr>
        <w:t>」</w:t>
      </w:r>
      <w:r w:rsidR="00EC50DF" w:rsidRPr="0038081E">
        <w:rPr>
          <w:color w:val="auto"/>
          <w:sz w:val="24"/>
          <w:szCs w:val="24"/>
        </w:rPr>
        <w:t>という</w:t>
      </w:r>
      <w:r w:rsidR="00EC50DF" w:rsidRPr="0038081E">
        <w:rPr>
          <w:rFonts w:hint="default"/>
          <w:color w:val="auto"/>
          <w:sz w:val="24"/>
          <w:szCs w:val="24"/>
        </w:rPr>
        <w:t>。</w:t>
      </w:r>
      <w:r w:rsidR="00EC50DF" w:rsidRPr="0038081E">
        <w:rPr>
          <w:color w:val="auto"/>
          <w:sz w:val="24"/>
          <w:szCs w:val="24"/>
        </w:rPr>
        <w:t>）</w:t>
      </w:r>
      <w:r w:rsidR="001A7C33" w:rsidRPr="0038081E">
        <w:rPr>
          <w:color w:val="auto"/>
          <w:sz w:val="24"/>
          <w:szCs w:val="24"/>
        </w:rPr>
        <w:t>は</w:t>
      </w:r>
      <w:r w:rsidR="009514B4" w:rsidRPr="0038081E">
        <w:rPr>
          <w:rFonts w:hint="default"/>
          <w:color w:val="auto"/>
          <w:sz w:val="24"/>
          <w:szCs w:val="24"/>
        </w:rPr>
        <w:t>、</w:t>
      </w:r>
      <w:r w:rsidR="00F1294F" w:rsidRPr="0038081E">
        <w:rPr>
          <w:color w:val="auto"/>
          <w:sz w:val="24"/>
          <w:szCs w:val="24"/>
        </w:rPr>
        <w:t>加工用米等の急激な価格高騰の影響</w:t>
      </w:r>
      <w:r w:rsidR="00846A44" w:rsidRPr="0038081E">
        <w:rPr>
          <w:color w:val="auto"/>
          <w:sz w:val="24"/>
          <w:szCs w:val="24"/>
        </w:rPr>
        <w:t>に伴い</w:t>
      </w:r>
      <w:r w:rsidR="009514B4" w:rsidRPr="0038081E">
        <w:rPr>
          <w:color w:val="auto"/>
          <w:sz w:val="24"/>
          <w:szCs w:val="24"/>
        </w:rPr>
        <w:t>、</w:t>
      </w:r>
      <w:r w:rsidR="00846A44" w:rsidRPr="0038081E">
        <w:rPr>
          <w:color w:val="auto"/>
          <w:sz w:val="24"/>
          <w:szCs w:val="24"/>
        </w:rPr>
        <w:t>原料調達コストが増加している県内</w:t>
      </w:r>
      <w:r w:rsidR="00F1294F" w:rsidRPr="0038081E">
        <w:rPr>
          <w:color w:val="auto"/>
          <w:sz w:val="24"/>
          <w:szCs w:val="24"/>
        </w:rPr>
        <w:t>食品関連製造事業者</w:t>
      </w:r>
      <w:bookmarkStart w:id="1" w:name="_Hlk114230694"/>
      <w:r w:rsidR="009A5653" w:rsidRPr="0038081E">
        <w:rPr>
          <w:color w:val="auto"/>
          <w:sz w:val="24"/>
          <w:szCs w:val="24"/>
        </w:rPr>
        <w:t>（以下</w:t>
      </w:r>
      <w:r w:rsidR="009A5653" w:rsidRPr="0038081E">
        <w:rPr>
          <w:rFonts w:hint="default"/>
          <w:color w:val="auto"/>
          <w:sz w:val="24"/>
          <w:szCs w:val="24"/>
        </w:rPr>
        <w:t>「</w:t>
      </w:r>
      <w:r w:rsidR="009A5653" w:rsidRPr="0038081E">
        <w:rPr>
          <w:color w:val="auto"/>
          <w:sz w:val="24"/>
          <w:szCs w:val="24"/>
        </w:rPr>
        <w:t>事業者</w:t>
      </w:r>
      <w:r w:rsidR="009A5653" w:rsidRPr="0038081E">
        <w:rPr>
          <w:rFonts w:hint="default"/>
          <w:color w:val="auto"/>
          <w:sz w:val="24"/>
          <w:szCs w:val="24"/>
        </w:rPr>
        <w:t>」</w:t>
      </w:r>
      <w:r w:rsidR="009A5653" w:rsidRPr="0038081E">
        <w:rPr>
          <w:color w:val="auto"/>
          <w:sz w:val="24"/>
          <w:szCs w:val="24"/>
        </w:rPr>
        <w:t>という</w:t>
      </w:r>
      <w:r w:rsidR="009A5653" w:rsidRPr="0038081E">
        <w:rPr>
          <w:rFonts w:hint="default"/>
          <w:color w:val="auto"/>
          <w:sz w:val="24"/>
          <w:szCs w:val="24"/>
        </w:rPr>
        <w:t>。</w:t>
      </w:r>
      <w:r w:rsidR="009A5653" w:rsidRPr="0038081E">
        <w:rPr>
          <w:color w:val="auto"/>
          <w:sz w:val="24"/>
          <w:szCs w:val="24"/>
        </w:rPr>
        <w:t>）</w:t>
      </w:r>
      <w:bookmarkEnd w:id="1"/>
      <w:r w:rsidR="004D2AC6" w:rsidRPr="0038081E">
        <w:rPr>
          <w:color w:val="auto"/>
          <w:sz w:val="24"/>
          <w:szCs w:val="24"/>
        </w:rPr>
        <w:t>の</w:t>
      </w:r>
      <w:r w:rsidR="009A5653" w:rsidRPr="0038081E">
        <w:rPr>
          <w:color w:val="auto"/>
          <w:sz w:val="24"/>
          <w:szCs w:val="24"/>
        </w:rPr>
        <w:t>経営の安定化</w:t>
      </w:r>
      <w:r w:rsidR="00287D17" w:rsidRPr="0038081E">
        <w:rPr>
          <w:color w:val="auto"/>
          <w:sz w:val="24"/>
          <w:szCs w:val="24"/>
        </w:rPr>
        <w:t>を図る</w:t>
      </w:r>
      <w:r w:rsidR="00287D17" w:rsidRPr="0038081E">
        <w:rPr>
          <w:rFonts w:hint="default"/>
          <w:color w:val="auto"/>
          <w:sz w:val="24"/>
          <w:szCs w:val="24"/>
        </w:rPr>
        <w:t>ため</w:t>
      </w:r>
      <w:r w:rsidR="009514B4" w:rsidRPr="0038081E">
        <w:rPr>
          <w:rFonts w:hint="default"/>
          <w:color w:val="auto"/>
          <w:sz w:val="24"/>
          <w:szCs w:val="24"/>
        </w:rPr>
        <w:t>、</w:t>
      </w:r>
      <w:r w:rsidR="002F5015" w:rsidRPr="0038081E">
        <w:rPr>
          <w:color w:val="auto"/>
          <w:sz w:val="24"/>
          <w:szCs w:val="24"/>
        </w:rPr>
        <w:t>事業者</w:t>
      </w:r>
      <w:r w:rsidR="00846A44" w:rsidRPr="0038081E">
        <w:rPr>
          <w:color w:val="auto"/>
          <w:sz w:val="24"/>
          <w:szCs w:val="24"/>
        </w:rPr>
        <w:t>に対して</w:t>
      </w:r>
      <w:r w:rsidR="009514B4" w:rsidRPr="0038081E">
        <w:rPr>
          <w:rFonts w:hint="default"/>
          <w:color w:val="auto"/>
          <w:sz w:val="24"/>
          <w:szCs w:val="24"/>
        </w:rPr>
        <w:t>、</w:t>
      </w:r>
      <w:r w:rsidR="00F1294F" w:rsidRPr="0038081E">
        <w:rPr>
          <w:color w:val="auto"/>
          <w:sz w:val="24"/>
          <w:szCs w:val="24"/>
        </w:rPr>
        <w:t>食品関連製造業加工用米等価格高騰対策緊急</w:t>
      </w:r>
      <w:r w:rsidR="004407E6" w:rsidRPr="0038081E">
        <w:rPr>
          <w:color w:val="auto"/>
          <w:sz w:val="24"/>
          <w:szCs w:val="24"/>
        </w:rPr>
        <w:t>支援</w:t>
      </w:r>
      <w:r w:rsidR="00846A44" w:rsidRPr="0038081E">
        <w:rPr>
          <w:rFonts w:hint="default"/>
          <w:color w:val="auto"/>
          <w:sz w:val="24"/>
          <w:szCs w:val="24"/>
        </w:rPr>
        <w:t>金</w:t>
      </w:r>
      <w:r w:rsidR="004D2AC6" w:rsidRPr="0038081E">
        <w:rPr>
          <w:color w:val="auto"/>
          <w:sz w:val="24"/>
          <w:szCs w:val="24"/>
        </w:rPr>
        <w:t>（以下</w:t>
      </w:r>
      <w:r w:rsidR="004D2AC6" w:rsidRPr="0038081E">
        <w:rPr>
          <w:rFonts w:hint="default"/>
          <w:color w:val="auto"/>
          <w:sz w:val="24"/>
          <w:szCs w:val="24"/>
        </w:rPr>
        <w:t>「</w:t>
      </w:r>
      <w:r w:rsidR="004407E6" w:rsidRPr="0038081E">
        <w:rPr>
          <w:color w:val="auto"/>
          <w:sz w:val="24"/>
          <w:szCs w:val="24"/>
        </w:rPr>
        <w:t>支援</w:t>
      </w:r>
      <w:r w:rsidR="008C0E6A" w:rsidRPr="0038081E">
        <w:rPr>
          <w:color w:val="auto"/>
          <w:sz w:val="24"/>
          <w:szCs w:val="24"/>
        </w:rPr>
        <w:t>金</w:t>
      </w:r>
      <w:r w:rsidR="004D2AC6" w:rsidRPr="0038081E">
        <w:rPr>
          <w:rFonts w:hint="default"/>
          <w:color w:val="auto"/>
          <w:sz w:val="24"/>
          <w:szCs w:val="24"/>
        </w:rPr>
        <w:t>」</w:t>
      </w:r>
      <w:r w:rsidR="004D2AC6" w:rsidRPr="0038081E">
        <w:rPr>
          <w:color w:val="auto"/>
          <w:sz w:val="24"/>
          <w:szCs w:val="24"/>
        </w:rPr>
        <w:t>という</w:t>
      </w:r>
      <w:r w:rsidR="004D2AC6" w:rsidRPr="0038081E">
        <w:rPr>
          <w:rFonts w:hint="default"/>
          <w:color w:val="auto"/>
          <w:sz w:val="24"/>
          <w:szCs w:val="24"/>
        </w:rPr>
        <w:t>。</w:t>
      </w:r>
      <w:r w:rsidR="004D2AC6" w:rsidRPr="0038081E">
        <w:rPr>
          <w:color w:val="auto"/>
          <w:sz w:val="24"/>
          <w:szCs w:val="24"/>
        </w:rPr>
        <w:t>）</w:t>
      </w:r>
      <w:r w:rsidR="00287D17" w:rsidRPr="0038081E">
        <w:rPr>
          <w:color w:val="auto"/>
          <w:sz w:val="24"/>
          <w:szCs w:val="24"/>
        </w:rPr>
        <w:t>を</w:t>
      </w:r>
      <w:r w:rsidR="001A7C33" w:rsidRPr="0038081E">
        <w:rPr>
          <w:rFonts w:hint="default"/>
          <w:color w:val="auto"/>
          <w:sz w:val="24"/>
          <w:szCs w:val="24"/>
        </w:rPr>
        <w:t>予算の定めるところにより</w:t>
      </w:r>
      <w:r w:rsidR="009514B4" w:rsidRPr="0038081E">
        <w:rPr>
          <w:color w:val="auto"/>
          <w:sz w:val="24"/>
          <w:szCs w:val="24"/>
        </w:rPr>
        <w:t>、</w:t>
      </w:r>
      <w:r w:rsidR="00EF602F" w:rsidRPr="0038081E">
        <w:rPr>
          <w:color w:val="auto"/>
          <w:sz w:val="24"/>
          <w:szCs w:val="24"/>
        </w:rPr>
        <w:t>予算の</w:t>
      </w:r>
      <w:r w:rsidR="009D5416" w:rsidRPr="0038081E">
        <w:rPr>
          <w:rFonts w:hint="default"/>
          <w:color w:val="auto"/>
          <w:sz w:val="24"/>
          <w:szCs w:val="24"/>
        </w:rPr>
        <w:t>範囲内において</w:t>
      </w:r>
      <w:r w:rsidR="00287D17" w:rsidRPr="0038081E">
        <w:rPr>
          <w:rFonts w:hint="default"/>
          <w:color w:val="auto"/>
          <w:sz w:val="24"/>
          <w:szCs w:val="24"/>
        </w:rPr>
        <w:t>交付するもの</w:t>
      </w:r>
      <w:r w:rsidR="004D2AC6" w:rsidRPr="0038081E">
        <w:rPr>
          <w:color w:val="auto"/>
          <w:sz w:val="24"/>
          <w:szCs w:val="24"/>
        </w:rPr>
        <w:t>とし</w:t>
      </w:r>
      <w:r w:rsidR="009514B4" w:rsidRPr="0038081E">
        <w:rPr>
          <w:rFonts w:hint="default"/>
          <w:color w:val="auto"/>
          <w:sz w:val="24"/>
          <w:szCs w:val="24"/>
        </w:rPr>
        <w:t>、</w:t>
      </w:r>
      <w:r w:rsidR="00EF602F" w:rsidRPr="0038081E">
        <w:rPr>
          <w:rFonts w:hint="default"/>
          <w:color w:val="auto"/>
          <w:sz w:val="24"/>
          <w:szCs w:val="24"/>
        </w:rPr>
        <w:t>その交付</w:t>
      </w:r>
      <w:r w:rsidR="00EF602F" w:rsidRPr="0038081E">
        <w:rPr>
          <w:color w:val="auto"/>
          <w:sz w:val="24"/>
          <w:szCs w:val="24"/>
        </w:rPr>
        <w:t>については</w:t>
      </w:r>
      <w:r w:rsidR="009514B4" w:rsidRPr="0038081E">
        <w:rPr>
          <w:rFonts w:hint="default"/>
          <w:color w:val="auto"/>
          <w:sz w:val="24"/>
          <w:szCs w:val="24"/>
        </w:rPr>
        <w:t>、</w:t>
      </w:r>
      <w:r w:rsidR="009D1A81" w:rsidRPr="0038081E">
        <w:rPr>
          <w:color w:val="auto"/>
          <w:sz w:val="24"/>
          <w:szCs w:val="24"/>
        </w:rPr>
        <w:t>鹿児島県補助金等交付規則（昭和</w:t>
      </w:r>
      <w:r w:rsidR="009D1A81" w:rsidRPr="0038081E">
        <w:rPr>
          <w:rFonts w:hint="default"/>
          <w:color w:val="auto"/>
          <w:sz w:val="24"/>
          <w:szCs w:val="24"/>
        </w:rPr>
        <w:t>63</w:t>
      </w:r>
      <w:r w:rsidR="00EA12DA" w:rsidRPr="0038081E">
        <w:rPr>
          <w:rFonts w:hint="default"/>
          <w:color w:val="auto"/>
          <w:sz w:val="24"/>
          <w:szCs w:val="24"/>
        </w:rPr>
        <w:t>年鹿児島県規則第１号。以下「規則」という。）</w:t>
      </w:r>
      <w:r w:rsidR="008C47EC" w:rsidRPr="0038081E">
        <w:rPr>
          <w:color w:val="auto"/>
          <w:sz w:val="24"/>
          <w:szCs w:val="24"/>
        </w:rPr>
        <w:t>及び</w:t>
      </w:r>
      <w:r w:rsidR="008C47EC" w:rsidRPr="0038081E">
        <w:rPr>
          <w:rFonts w:hint="default"/>
          <w:color w:val="auto"/>
          <w:sz w:val="24"/>
          <w:szCs w:val="24"/>
        </w:rPr>
        <w:t>その他の法令</w:t>
      </w:r>
      <w:r w:rsidR="00EA12DA" w:rsidRPr="0038081E">
        <w:rPr>
          <w:color w:val="auto"/>
          <w:sz w:val="24"/>
          <w:szCs w:val="24"/>
        </w:rPr>
        <w:t>の</w:t>
      </w:r>
      <w:r w:rsidR="009D1A81" w:rsidRPr="0038081E">
        <w:rPr>
          <w:rFonts w:hint="default"/>
          <w:color w:val="auto"/>
          <w:sz w:val="24"/>
          <w:szCs w:val="24"/>
        </w:rPr>
        <w:t>定め</w:t>
      </w:r>
      <w:r w:rsidR="00EA12DA" w:rsidRPr="0038081E">
        <w:rPr>
          <w:color w:val="auto"/>
          <w:sz w:val="24"/>
          <w:szCs w:val="24"/>
        </w:rPr>
        <w:t>によ</w:t>
      </w:r>
      <w:r w:rsidR="00EA12DA" w:rsidRPr="0038081E">
        <w:rPr>
          <w:rFonts w:hint="default"/>
          <w:color w:val="auto"/>
          <w:sz w:val="24"/>
          <w:szCs w:val="24"/>
        </w:rPr>
        <w:t>るほか</w:t>
      </w:r>
      <w:r w:rsidR="009514B4" w:rsidRPr="0038081E">
        <w:rPr>
          <w:rFonts w:hint="default"/>
          <w:color w:val="auto"/>
          <w:sz w:val="24"/>
          <w:szCs w:val="24"/>
        </w:rPr>
        <w:t>、</w:t>
      </w:r>
      <w:r w:rsidR="00EA12DA" w:rsidRPr="0038081E">
        <w:rPr>
          <w:rFonts w:hint="default"/>
          <w:color w:val="auto"/>
          <w:sz w:val="24"/>
          <w:szCs w:val="24"/>
        </w:rPr>
        <w:t>この</w:t>
      </w:r>
      <w:r w:rsidR="00D65179" w:rsidRPr="0038081E">
        <w:rPr>
          <w:color w:val="auto"/>
          <w:sz w:val="24"/>
          <w:szCs w:val="24"/>
        </w:rPr>
        <w:t>要綱</w:t>
      </w:r>
      <w:r w:rsidR="00EA12DA" w:rsidRPr="0038081E">
        <w:rPr>
          <w:color w:val="auto"/>
          <w:sz w:val="24"/>
          <w:szCs w:val="24"/>
        </w:rPr>
        <w:t>の</w:t>
      </w:r>
      <w:r w:rsidR="009D1A81" w:rsidRPr="0038081E">
        <w:rPr>
          <w:rFonts w:hint="default"/>
          <w:color w:val="auto"/>
          <w:sz w:val="24"/>
          <w:szCs w:val="24"/>
        </w:rPr>
        <w:t>定めるところによる。</w:t>
      </w:r>
    </w:p>
    <w:p w14:paraId="13F5F834" w14:textId="77777777" w:rsidR="008B21A7" w:rsidRPr="0038081E" w:rsidRDefault="008B21A7" w:rsidP="00460E5D">
      <w:pPr>
        <w:wordWrap/>
        <w:autoSpaceDE w:val="0"/>
        <w:autoSpaceDN w:val="0"/>
        <w:jc w:val="both"/>
        <w:rPr>
          <w:rFonts w:hint="default"/>
          <w:color w:val="auto"/>
          <w:sz w:val="24"/>
          <w:szCs w:val="24"/>
        </w:rPr>
      </w:pPr>
    </w:p>
    <w:p w14:paraId="5E3FAD25" w14:textId="77777777" w:rsidR="00710BB5" w:rsidRPr="0038081E" w:rsidRDefault="00710BB5" w:rsidP="00460E5D">
      <w:pPr>
        <w:wordWrap/>
        <w:autoSpaceDE w:val="0"/>
        <w:autoSpaceDN w:val="0"/>
        <w:jc w:val="both"/>
        <w:rPr>
          <w:rFonts w:hint="default"/>
          <w:color w:val="auto"/>
          <w:sz w:val="24"/>
          <w:szCs w:val="24"/>
        </w:rPr>
      </w:pPr>
      <w:r w:rsidRPr="0038081E">
        <w:rPr>
          <w:color w:val="auto"/>
          <w:sz w:val="24"/>
          <w:szCs w:val="24"/>
        </w:rPr>
        <w:t>（定義）</w:t>
      </w:r>
    </w:p>
    <w:p w14:paraId="4BE23E81" w14:textId="49586825" w:rsidR="00140453" w:rsidRPr="0038081E" w:rsidRDefault="00012E6D" w:rsidP="00460E5D">
      <w:pPr>
        <w:wordWrap/>
        <w:autoSpaceDE w:val="0"/>
        <w:autoSpaceDN w:val="0"/>
        <w:ind w:left="227" w:hanging="227"/>
        <w:jc w:val="both"/>
        <w:rPr>
          <w:rFonts w:hint="default"/>
          <w:color w:val="auto"/>
          <w:sz w:val="24"/>
          <w:szCs w:val="24"/>
        </w:rPr>
      </w:pPr>
      <w:r w:rsidRPr="0038081E">
        <w:rPr>
          <w:color w:val="auto"/>
          <w:sz w:val="24"/>
          <w:szCs w:val="24"/>
        </w:rPr>
        <w:t>第２</w:t>
      </w:r>
      <w:r w:rsidR="00710BB5" w:rsidRPr="0038081E">
        <w:rPr>
          <w:color w:val="auto"/>
          <w:sz w:val="24"/>
          <w:szCs w:val="24"/>
        </w:rPr>
        <w:t>条</w:t>
      </w:r>
      <w:r w:rsidR="00140453" w:rsidRPr="0038081E">
        <w:rPr>
          <w:color w:val="auto"/>
          <w:sz w:val="24"/>
          <w:szCs w:val="24"/>
        </w:rPr>
        <w:t xml:space="preserve">　この</w:t>
      </w:r>
      <w:r w:rsidR="00D65179" w:rsidRPr="0038081E">
        <w:rPr>
          <w:color w:val="auto"/>
          <w:sz w:val="24"/>
          <w:szCs w:val="24"/>
        </w:rPr>
        <w:t>要綱</w:t>
      </w:r>
      <w:r w:rsidR="00140453" w:rsidRPr="0038081E">
        <w:rPr>
          <w:color w:val="auto"/>
          <w:sz w:val="24"/>
          <w:szCs w:val="24"/>
        </w:rPr>
        <w:t>において</w:t>
      </w:r>
      <w:r w:rsidR="009514B4" w:rsidRPr="0038081E">
        <w:rPr>
          <w:color w:val="auto"/>
          <w:sz w:val="24"/>
          <w:szCs w:val="24"/>
        </w:rPr>
        <w:t>、</w:t>
      </w:r>
      <w:r w:rsidR="004407E6" w:rsidRPr="0038081E">
        <w:rPr>
          <w:color w:val="auto"/>
          <w:sz w:val="24"/>
          <w:szCs w:val="24"/>
        </w:rPr>
        <w:t>支援</w:t>
      </w:r>
      <w:r w:rsidR="008C0E6A" w:rsidRPr="0038081E">
        <w:rPr>
          <w:color w:val="auto"/>
          <w:sz w:val="24"/>
          <w:szCs w:val="24"/>
        </w:rPr>
        <w:t>金</w:t>
      </w:r>
      <w:r w:rsidR="005344EB" w:rsidRPr="0038081E">
        <w:rPr>
          <w:rFonts w:hint="default"/>
          <w:color w:val="auto"/>
          <w:sz w:val="24"/>
          <w:szCs w:val="24"/>
        </w:rPr>
        <w:t>とは</w:t>
      </w:r>
      <w:r w:rsidR="009514B4" w:rsidRPr="0038081E">
        <w:rPr>
          <w:rFonts w:hint="default"/>
          <w:color w:val="auto"/>
          <w:sz w:val="24"/>
          <w:szCs w:val="24"/>
        </w:rPr>
        <w:t>、</w:t>
      </w:r>
      <w:r w:rsidR="00F1294F" w:rsidRPr="0038081E">
        <w:rPr>
          <w:color w:val="auto"/>
          <w:sz w:val="24"/>
          <w:szCs w:val="24"/>
        </w:rPr>
        <w:t>加工用米等の急激な価格高騰</w:t>
      </w:r>
      <w:r w:rsidR="00543F68" w:rsidRPr="0038081E">
        <w:rPr>
          <w:color w:val="auto"/>
          <w:sz w:val="24"/>
          <w:szCs w:val="24"/>
        </w:rPr>
        <w:t>に伴い</w:t>
      </w:r>
      <w:r w:rsidR="009514B4" w:rsidRPr="0038081E">
        <w:rPr>
          <w:color w:val="auto"/>
          <w:sz w:val="24"/>
          <w:szCs w:val="24"/>
        </w:rPr>
        <w:t>、</w:t>
      </w:r>
      <w:r w:rsidR="00543F68" w:rsidRPr="0038081E">
        <w:rPr>
          <w:color w:val="auto"/>
          <w:sz w:val="24"/>
          <w:szCs w:val="24"/>
        </w:rPr>
        <w:t>原料調達コストが増加した</w:t>
      </w:r>
      <w:r w:rsidR="002F5015" w:rsidRPr="0038081E">
        <w:rPr>
          <w:color w:val="auto"/>
          <w:sz w:val="24"/>
          <w:szCs w:val="24"/>
        </w:rPr>
        <w:t>事業者</w:t>
      </w:r>
      <w:r w:rsidR="00543F68" w:rsidRPr="0038081E">
        <w:rPr>
          <w:color w:val="auto"/>
          <w:sz w:val="24"/>
          <w:szCs w:val="24"/>
        </w:rPr>
        <w:t>に対して</w:t>
      </w:r>
      <w:r w:rsidR="009514B4" w:rsidRPr="0038081E">
        <w:rPr>
          <w:color w:val="auto"/>
          <w:sz w:val="24"/>
          <w:szCs w:val="24"/>
        </w:rPr>
        <w:t>、</w:t>
      </w:r>
      <w:r w:rsidR="00543F68" w:rsidRPr="0038081E">
        <w:rPr>
          <w:color w:val="auto"/>
          <w:sz w:val="24"/>
          <w:szCs w:val="24"/>
        </w:rPr>
        <w:t>交付する</w:t>
      </w:r>
      <w:r w:rsidR="005344EB" w:rsidRPr="0038081E">
        <w:rPr>
          <w:rFonts w:hint="default"/>
          <w:color w:val="auto"/>
          <w:sz w:val="24"/>
          <w:szCs w:val="24"/>
        </w:rPr>
        <w:t>ものをいう。</w:t>
      </w:r>
    </w:p>
    <w:p w14:paraId="4184C171" w14:textId="67614EC4" w:rsidR="00710BB5" w:rsidRPr="0038081E" w:rsidRDefault="00140453" w:rsidP="00460E5D">
      <w:pPr>
        <w:wordWrap/>
        <w:autoSpaceDE w:val="0"/>
        <w:autoSpaceDN w:val="0"/>
        <w:ind w:left="227" w:hanging="227"/>
        <w:jc w:val="both"/>
        <w:rPr>
          <w:rFonts w:hint="default"/>
          <w:color w:val="auto"/>
          <w:sz w:val="24"/>
          <w:szCs w:val="24"/>
        </w:rPr>
      </w:pPr>
      <w:r w:rsidRPr="0038081E">
        <w:rPr>
          <w:color w:val="auto"/>
          <w:sz w:val="24"/>
          <w:szCs w:val="24"/>
        </w:rPr>
        <w:t>２</w:t>
      </w:r>
      <w:r w:rsidR="00D86699" w:rsidRPr="0038081E">
        <w:rPr>
          <w:rFonts w:hint="default"/>
          <w:color w:val="auto"/>
          <w:sz w:val="24"/>
          <w:szCs w:val="24"/>
        </w:rPr>
        <w:t xml:space="preserve">　</w:t>
      </w:r>
      <w:r w:rsidR="00710BB5" w:rsidRPr="0038081E">
        <w:rPr>
          <w:color w:val="auto"/>
          <w:sz w:val="24"/>
          <w:szCs w:val="24"/>
        </w:rPr>
        <w:t>この</w:t>
      </w:r>
      <w:r w:rsidR="00E42749" w:rsidRPr="0038081E">
        <w:rPr>
          <w:color w:val="auto"/>
          <w:sz w:val="24"/>
          <w:szCs w:val="24"/>
        </w:rPr>
        <w:t>交付</w:t>
      </w:r>
      <w:r w:rsidR="00543F68" w:rsidRPr="0038081E">
        <w:rPr>
          <w:color w:val="auto"/>
          <w:sz w:val="24"/>
          <w:szCs w:val="24"/>
        </w:rPr>
        <w:t>要</w:t>
      </w:r>
      <w:r w:rsidR="00EF3A72" w:rsidRPr="0038081E">
        <w:rPr>
          <w:color w:val="auto"/>
          <w:sz w:val="24"/>
          <w:szCs w:val="24"/>
        </w:rPr>
        <w:t>綱</w:t>
      </w:r>
      <w:r w:rsidR="00710BB5" w:rsidRPr="0038081E">
        <w:rPr>
          <w:color w:val="auto"/>
          <w:sz w:val="24"/>
          <w:szCs w:val="24"/>
        </w:rPr>
        <w:t>において</w:t>
      </w:r>
      <w:r w:rsidR="009514B4" w:rsidRPr="0038081E">
        <w:rPr>
          <w:color w:val="auto"/>
          <w:sz w:val="24"/>
          <w:szCs w:val="24"/>
        </w:rPr>
        <w:t>、</w:t>
      </w:r>
      <w:r w:rsidR="00710BB5" w:rsidRPr="0038081E">
        <w:rPr>
          <w:color w:val="auto"/>
          <w:sz w:val="24"/>
          <w:szCs w:val="24"/>
        </w:rPr>
        <w:t>次の各号に掲げる用語の定義は</w:t>
      </w:r>
      <w:r w:rsidR="009514B4" w:rsidRPr="0038081E">
        <w:rPr>
          <w:color w:val="auto"/>
          <w:sz w:val="24"/>
          <w:szCs w:val="24"/>
        </w:rPr>
        <w:t>、</w:t>
      </w:r>
      <w:r w:rsidR="00710BB5" w:rsidRPr="0038081E">
        <w:rPr>
          <w:color w:val="auto"/>
          <w:sz w:val="24"/>
          <w:szCs w:val="24"/>
        </w:rPr>
        <w:t>当該各号に定めるところによる。</w:t>
      </w:r>
    </w:p>
    <w:p w14:paraId="1CFDD914" w14:textId="69A88430" w:rsidR="007E3F53" w:rsidRPr="0038081E" w:rsidRDefault="007E3F53" w:rsidP="007E3F53">
      <w:pPr>
        <w:suppressAutoHyphens w:val="0"/>
        <w:wordWrap/>
        <w:overflowPunct w:val="0"/>
        <w:ind w:left="567" w:hanging="385"/>
        <w:jc w:val="both"/>
        <w:rPr>
          <w:rFonts w:hint="default"/>
          <w:color w:val="auto"/>
          <w:sz w:val="24"/>
          <w:szCs w:val="24"/>
        </w:rPr>
      </w:pPr>
      <w:r w:rsidRPr="0038081E">
        <w:rPr>
          <w:color w:val="auto"/>
          <w:sz w:val="24"/>
          <w:szCs w:val="24"/>
        </w:rPr>
        <w:t>(</w:t>
      </w:r>
      <w:r w:rsidRPr="0038081E">
        <w:rPr>
          <w:rFonts w:hint="default"/>
          <w:color w:val="auto"/>
          <w:sz w:val="24"/>
          <w:szCs w:val="24"/>
        </w:rPr>
        <w:t>1</w:t>
      </w:r>
      <w:r w:rsidRPr="0038081E">
        <w:rPr>
          <w:color w:val="auto"/>
          <w:sz w:val="24"/>
          <w:szCs w:val="24"/>
        </w:rPr>
        <w:t>)  対象年度　令和</w:t>
      </w:r>
      <w:r w:rsidR="00F1294F" w:rsidRPr="0038081E">
        <w:rPr>
          <w:color w:val="auto"/>
          <w:sz w:val="24"/>
          <w:szCs w:val="24"/>
        </w:rPr>
        <w:t>７</w:t>
      </w:r>
      <w:r w:rsidRPr="0038081E">
        <w:rPr>
          <w:color w:val="auto"/>
          <w:sz w:val="24"/>
          <w:szCs w:val="24"/>
        </w:rPr>
        <w:t>年度とする。ただし</w:t>
      </w:r>
      <w:r w:rsidR="009514B4" w:rsidRPr="0038081E">
        <w:rPr>
          <w:color w:val="auto"/>
          <w:sz w:val="24"/>
          <w:szCs w:val="24"/>
        </w:rPr>
        <w:t>、</w:t>
      </w:r>
      <w:r w:rsidR="004267AE" w:rsidRPr="0038081E">
        <w:rPr>
          <w:color w:val="auto"/>
          <w:sz w:val="24"/>
          <w:szCs w:val="24"/>
        </w:rPr>
        <w:t>第４条第３項</w:t>
      </w:r>
      <w:r w:rsidRPr="0038081E">
        <w:rPr>
          <w:color w:val="auto"/>
          <w:sz w:val="24"/>
          <w:szCs w:val="24"/>
        </w:rPr>
        <w:t>に定める申請書の提出期限までを対象とする。</w:t>
      </w:r>
    </w:p>
    <w:p w14:paraId="517DA39D" w14:textId="3D0C5FD1" w:rsidR="007E3F53" w:rsidRPr="0038081E" w:rsidRDefault="007E3F53" w:rsidP="007E3F53">
      <w:pPr>
        <w:suppressAutoHyphens w:val="0"/>
        <w:wordWrap/>
        <w:overflowPunct w:val="0"/>
        <w:ind w:left="567" w:hanging="385"/>
        <w:jc w:val="both"/>
        <w:rPr>
          <w:rFonts w:cs="Times New Roman" w:hint="default"/>
          <w:color w:val="auto"/>
          <w:spacing w:val="2"/>
          <w:sz w:val="24"/>
          <w:szCs w:val="24"/>
        </w:rPr>
      </w:pPr>
      <w:r w:rsidRPr="0038081E">
        <w:rPr>
          <w:color w:val="auto"/>
          <w:sz w:val="24"/>
          <w:szCs w:val="24"/>
        </w:rPr>
        <w:t>(</w:t>
      </w:r>
      <w:r w:rsidRPr="0038081E">
        <w:rPr>
          <w:rFonts w:hint="default"/>
          <w:color w:val="auto"/>
          <w:sz w:val="24"/>
          <w:szCs w:val="24"/>
        </w:rPr>
        <w:t>2</w:t>
      </w:r>
      <w:r w:rsidRPr="0038081E">
        <w:rPr>
          <w:color w:val="auto"/>
          <w:sz w:val="24"/>
          <w:szCs w:val="24"/>
        </w:rPr>
        <w:t>)　基準年度　令和</w:t>
      </w:r>
      <w:r w:rsidR="00F1294F" w:rsidRPr="0038081E">
        <w:rPr>
          <w:color w:val="auto"/>
          <w:sz w:val="24"/>
          <w:szCs w:val="24"/>
        </w:rPr>
        <w:t>６</w:t>
      </w:r>
      <w:r w:rsidRPr="0038081E">
        <w:rPr>
          <w:color w:val="auto"/>
          <w:sz w:val="24"/>
          <w:szCs w:val="24"/>
        </w:rPr>
        <w:t>年度とする。</w:t>
      </w:r>
    </w:p>
    <w:p w14:paraId="5BFAA596" w14:textId="3C869F8E" w:rsidR="00FD5A4C" w:rsidRPr="0038081E" w:rsidRDefault="00FD5A4C" w:rsidP="007E3F53">
      <w:pPr>
        <w:suppressAutoHyphens w:val="0"/>
        <w:wordWrap/>
        <w:overflowPunct w:val="0"/>
        <w:ind w:left="567" w:hanging="385"/>
        <w:jc w:val="both"/>
        <w:rPr>
          <w:rFonts w:cs="Times New Roman" w:hint="default"/>
          <w:color w:val="auto"/>
          <w:spacing w:val="2"/>
          <w:sz w:val="24"/>
          <w:szCs w:val="24"/>
        </w:rPr>
      </w:pPr>
      <w:r w:rsidRPr="0038081E">
        <w:rPr>
          <w:color w:val="auto"/>
          <w:sz w:val="24"/>
          <w:szCs w:val="24"/>
        </w:rPr>
        <w:t>(</w:t>
      </w:r>
      <w:r w:rsidRPr="0038081E">
        <w:rPr>
          <w:rFonts w:hint="default"/>
          <w:color w:val="auto"/>
          <w:sz w:val="24"/>
          <w:szCs w:val="24"/>
        </w:rPr>
        <w:t>3</w:t>
      </w:r>
      <w:r w:rsidRPr="0038081E">
        <w:rPr>
          <w:color w:val="auto"/>
          <w:sz w:val="24"/>
          <w:szCs w:val="24"/>
        </w:rPr>
        <w:t>)　補助対象者</w:t>
      </w:r>
      <w:bookmarkStart w:id="2" w:name="_Hlk114073094"/>
      <w:r w:rsidRPr="0038081E">
        <w:rPr>
          <w:color w:val="auto"/>
          <w:sz w:val="24"/>
          <w:szCs w:val="24"/>
        </w:rPr>
        <w:t xml:space="preserve">　</w:t>
      </w:r>
      <w:r w:rsidR="00F1294F" w:rsidRPr="0038081E">
        <w:rPr>
          <w:color w:val="auto"/>
          <w:sz w:val="24"/>
          <w:szCs w:val="24"/>
        </w:rPr>
        <w:t>加工用米等により加工食品や焼酎などの製造を行う中小企業者（中小企業基本法（昭和</w:t>
      </w:r>
      <w:r w:rsidR="00F1294F" w:rsidRPr="0038081E">
        <w:rPr>
          <w:rFonts w:hint="default"/>
          <w:color w:val="auto"/>
          <w:sz w:val="24"/>
          <w:szCs w:val="24"/>
        </w:rPr>
        <w:t>38年法律第154号）第２条第１項第１号に定める中小企業者をいう。）であり</w:t>
      </w:r>
      <w:r w:rsidR="009514B4" w:rsidRPr="0038081E">
        <w:rPr>
          <w:rFonts w:hint="default"/>
          <w:color w:val="auto"/>
          <w:sz w:val="24"/>
          <w:szCs w:val="24"/>
        </w:rPr>
        <w:t>、</w:t>
      </w:r>
      <w:r w:rsidR="00F1294F" w:rsidRPr="0038081E">
        <w:rPr>
          <w:rFonts w:hint="default"/>
          <w:color w:val="auto"/>
          <w:sz w:val="24"/>
          <w:szCs w:val="24"/>
        </w:rPr>
        <w:t>鹿児島県内に本店又は主たる事務所を有する事業者をいう。ただし</w:t>
      </w:r>
      <w:r w:rsidR="009514B4" w:rsidRPr="0038081E">
        <w:rPr>
          <w:rFonts w:hint="default"/>
          <w:color w:val="auto"/>
          <w:sz w:val="24"/>
          <w:szCs w:val="24"/>
        </w:rPr>
        <w:t>、</w:t>
      </w:r>
      <w:r w:rsidR="00F1294F" w:rsidRPr="0038081E">
        <w:rPr>
          <w:rFonts w:hint="default"/>
          <w:color w:val="auto"/>
          <w:sz w:val="24"/>
          <w:szCs w:val="24"/>
        </w:rPr>
        <w:t>支援金の交付は</w:t>
      </w:r>
      <w:r w:rsidR="009514B4" w:rsidRPr="0038081E">
        <w:rPr>
          <w:rFonts w:hint="default"/>
          <w:color w:val="auto"/>
          <w:sz w:val="24"/>
          <w:szCs w:val="24"/>
        </w:rPr>
        <w:t>、</w:t>
      </w:r>
      <w:r w:rsidR="00F1294F" w:rsidRPr="0038081E">
        <w:rPr>
          <w:rFonts w:hint="default"/>
          <w:color w:val="auto"/>
          <w:sz w:val="24"/>
          <w:szCs w:val="24"/>
        </w:rPr>
        <w:t>同一の対象年度に対して一度に限るものとする。</w:t>
      </w:r>
    </w:p>
    <w:bookmarkEnd w:id="2"/>
    <w:p w14:paraId="627FB9B2" w14:textId="77777777" w:rsidR="00B475A2" w:rsidRPr="0038081E" w:rsidRDefault="00B475A2" w:rsidP="00B475A2">
      <w:pPr>
        <w:suppressAutoHyphens w:val="0"/>
        <w:wordWrap/>
        <w:overflowPunct w:val="0"/>
        <w:jc w:val="both"/>
        <w:rPr>
          <w:rFonts w:hint="default"/>
          <w:color w:val="auto"/>
          <w:sz w:val="24"/>
          <w:szCs w:val="24"/>
        </w:rPr>
      </w:pPr>
    </w:p>
    <w:p w14:paraId="6DE3B622" w14:textId="23B7F005" w:rsidR="00B475A2" w:rsidRPr="0038081E" w:rsidRDefault="00B475A2" w:rsidP="00B475A2">
      <w:pPr>
        <w:suppressAutoHyphens w:val="0"/>
        <w:wordWrap/>
        <w:overflowPunct w:val="0"/>
        <w:jc w:val="both"/>
        <w:rPr>
          <w:rFonts w:cs="Times New Roman" w:hint="default"/>
          <w:color w:val="auto"/>
          <w:spacing w:val="2"/>
          <w:sz w:val="24"/>
          <w:szCs w:val="24"/>
        </w:rPr>
      </w:pPr>
      <w:r w:rsidRPr="0038081E">
        <w:rPr>
          <w:color w:val="auto"/>
          <w:sz w:val="24"/>
          <w:szCs w:val="24"/>
        </w:rPr>
        <w:t>（補助対象経費及び補助率）</w:t>
      </w:r>
    </w:p>
    <w:p w14:paraId="53CF362E" w14:textId="4B583D79" w:rsidR="00B475A2" w:rsidRPr="0038081E" w:rsidRDefault="00B475A2" w:rsidP="00B475A2">
      <w:pPr>
        <w:suppressAutoHyphens w:val="0"/>
        <w:wordWrap/>
        <w:overflowPunct w:val="0"/>
        <w:jc w:val="both"/>
        <w:rPr>
          <w:rFonts w:hint="default"/>
          <w:color w:val="auto"/>
          <w:sz w:val="24"/>
          <w:szCs w:val="24"/>
        </w:rPr>
      </w:pPr>
      <w:r w:rsidRPr="0038081E">
        <w:rPr>
          <w:color w:val="auto"/>
          <w:sz w:val="24"/>
          <w:szCs w:val="24"/>
        </w:rPr>
        <w:t>第３条　支援金の交付の対象経費、これに対する補助率は次のとおりとする。</w:t>
      </w:r>
    </w:p>
    <w:p w14:paraId="0CD8C472" w14:textId="6CA2CF1E" w:rsidR="003F22B0" w:rsidRPr="0038081E" w:rsidRDefault="003F22B0" w:rsidP="003F22B0">
      <w:pPr>
        <w:suppressAutoHyphens w:val="0"/>
        <w:wordWrap/>
        <w:overflowPunct w:val="0"/>
        <w:jc w:val="both"/>
        <w:rPr>
          <w:rFonts w:hint="default"/>
          <w:color w:val="auto"/>
          <w:sz w:val="24"/>
          <w:szCs w:val="24"/>
        </w:rPr>
      </w:pPr>
      <w:r w:rsidRPr="0038081E">
        <w:rPr>
          <w:color w:val="auto"/>
          <w:sz w:val="24"/>
          <w:szCs w:val="24"/>
        </w:rPr>
        <w:t xml:space="preserve">２　</w:t>
      </w:r>
      <w:r w:rsidR="0018128E" w:rsidRPr="0038081E">
        <w:rPr>
          <w:color w:val="auto"/>
          <w:sz w:val="24"/>
          <w:szCs w:val="24"/>
        </w:rPr>
        <w:t>支援</w:t>
      </w:r>
      <w:r w:rsidRPr="0038081E">
        <w:rPr>
          <w:color w:val="auto"/>
          <w:sz w:val="24"/>
          <w:szCs w:val="24"/>
        </w:rPr>
        <w:t>金の算定方法は、別表に掲げるとおりとする。</w:t>
      </w:r>
    </w:p>
    <w:tbl>
      <w:tblPr>
        <w:tblStyle w:val="aa"/>
        <w:tblW w:w="0" w:type="auto"/>
        <w:tblLook w:val="04A0" w:firstRow="1" w:lastRow="0" w:firstColumn="1" w:lastColumn="0" w:noHBand="0" w:noVBand="1"/>
      </w:tblPr>
      <w:tblGrid>
        <w:gridCol w:w="7763"/>
        <w:gridCol w:w="1701"/>
      </w:tblGrid>
      <w:tr w:rsidR="0038081E" w:rsidRPr="0038081E" w14:paraId="46F17F24" w14:textId="77777777" w:rsidTr="009E2337">
        <w:tc>
          <w:tcPr>
            <w:tcW w:w="7763" w:type="dxa"/>
          </w:tcPr>
          <w:p w14:paraId="4F5E580E" w14:textId="77777777" w:rsidR="00B475A2" w:rsidRPr="0038081E" w:rsidRDefault="00B475A2" w:rsidP="009E2337">
            <w:pPr>
              <w:suppressAutoHyphens w:val="0"/>
              <w:wordWrap/>
              <w:overflowPunct w:val="0"/>
              <w:jc w:val="center"/>
              <w:rPr>
                <w:rFonts w:hint="default"/>
                <w:color w:val="auto"/>
                <w:sz w:val="24"/>
                <w:szCs w:val="24"/>
              </w:rPr>
            </w:pPr>
            <w:r w:rsidRPr="0038081E">
              <w:rPr>
                <w:color w:val="auto"/>
                <w:sz w:val="24"/>
                <w:szCs w:val="24"/>
              </w:rPr>
              <w:t>補助対象経費</w:t>
            </w:r>
          </w:p>
        </w:tc>
        <w:tc>
          <w:tcPr>
            <w:tcW w:w="1701" w:type="dxa"/>
          </w:tcPr>
          <w:p w14:paraId="7164E6A7" w14:textId="77777777" w:rsidR="00B475A2" w:rsidRPr="0038081E" w:rsidRDefault="00B475A2" w:rsidP="009E2337">
            <w:pPr>
              <w:suppressAutoHyphens w:val="0"/>
              <w:wordWrap/>
              <w:overflowPunct w:val="0"/>
              <w:jc w:val="center"/>
              <w:rPr>
                <w:rFonts w:hint="default"/>
                <w:color w:val="auto"/>
                <w:sz w:val="24"/>
                <w:szCs w:val="24"/>
              </w:rPr>
            </w:pPr>
            <w:r w:rsidRPr="0038081E">
              <w:rPr>
                <w:color w:val="auto"/>
                <w:sz w:val="24"/>
                <w:szCs w:val="24"/>
              </w:rPr>
              <w:t>補助率</w:t>
            </w:r>
          </w:p>
        </w:tc>
      </w:tr>
      <w:tr w:rsidR="00B475A2" w:rsidRPr="0038081E" w14:paraId="491F5823" w14:textId="77777777" w:rsidTr="009E2337">
        <w:tc>
          <w:tcPr>
            <w:tcW w:w="7763" w:type="dxa"/>
          </w:tcPr>
          <w:p w14:paraId="660AFE8A" w14:textId="191AEA57" w:rsidR="003F22B0" w:rsidRPr="0038081E" w:rsidRDefault="003F22B0" w:rsidP="003F22B0">
            <w:pPr>
              <w:suppressAutoHyphens w:val="0"/>
              <w:wordWrap/>
              <w:overflowPunct w:val="0"/>
              <w:ind w:firstLineChars="100" w:firstLine="267"/>
              <w:jc w:val="both"/>
              <w:rPr>
                <w:rFonts w:hint="default"/>
                <w:color w:val="auto"/>
                <w:sz w:val="24"/>
                <w:szCs w:val="24"/>
              </w:rPr>
            </w:pPr>
            <w:r w:rsidRPr="0038081E">
              <w:rPr>
                <w:color w:val="auto"/>
                <w:sz w:val="24"/>
                <w:szCs w:val="24"/>
              </w:rPr>
              <w:t>食品関連製造業加工用米等価格高騰対策緊急支援事業事務局が補助対象者に対して実施する補助事業に要する経費。</w:t>
            </w:r>
          </w:p>
        </w:tc>
        <w:tc>
          <w:tcPr>
            <w:tcW w:w="1701" w:type="dxa"/>
          </w:tcPr>
          <w:p w14:paraId="45B197F4" w14:textId="77777777" w:rsidR="00B475A2" w:rsidRPr="0038081E" w:rsidRDefault="00B475A2" w:rsidP="009E2337">
            <w:pPr>
              <w:suppressAutoHyphens w:val="0"/>
              <w:wordWrap/>
              <w:overflowPunct w:val="0"/>
              <w:jc w:val="center"/>
              <w:rPr>
                <w:rFonts w:hint="default"/>
                <w:color w:val="auto"/>
                <w:sz w:val="24"/>
                <w:szCs w:val="24"/>
              </w:rPr>
            </w:pPr>
            <w:r w:rsidRPr="0038081E">
              <w:rPr>
                <w:color w:val="auto"/>
                <w:sz w:val="24"/>
                <w:szCs w:val="24"/>
              </w:rPr>
              <w:t>１／２</w:t>
            </w:r>
          </w:p>
        </w:tc>
      </w:tr>
    </w:tbl>
    <w:p w14:paraId="39AF4662" w14:textId="77777777" w:rsidR="007C790D" w:rsidRPr="0038081E" w:rsidRDefault="007C790D" w:rsidP="00460E5D">
      <w:pPr>
        <w:wordWrap/>
        <w:autoSpaceDE w:val="0"/>
        <w:autoSpaceDN w:val="0"/>
        <w:jc w:val="both"/>
        <w:rPr>
          <w:rFonts w:hint="default"/>
          <w:color w:val="auto"/>
          <w:sz w:val="24"/>
          <w:szCs w:val="24"/>
        </w:rPr>
      </w:pPr>
    </w:p>
    <w:p w14:paraId="4FA451D2" w14:textId="77777777" w:rsidR="00B475A2" w:rsidRPr="0038081E" w:rsidRDefault="00B475A2" w:rsidP="00460E5D">
      <w:pPr>
        <w:wordWrap/>
        <w:autoSpaceDE w:val="0"/>
        <w:autoSpaceDN w:val="0"/>
        <w:jc w:val="both"/>
        <w:rPr>
          <w:rFonts w:hint="default"/>
          <w:color w:val="auto"/>
          <w:sz w:val="24"/>
          <w:szCs w:val="24"/>
        </w:rPr>
      </w:pPr>
    </w:p>
    <w:p w14:paraId="142BDDBE" w14:textId="77777777" w:rsidR="008B21A7" w:rsidRPr="0038081E" w:rsidRDefault="004A4509" w:rsidP="00460E5D">
      <w:pPr>
        <w:wordWrap/>
        <w:autoSpaceDE w:val="0"/>
        <w:autoSpaceDN w:val="0"/>
        <w:jc w:val="both"/>
        <w:rPr>
          <w:rFonts w:hint="default"/>
          <w:color w:val="auto"/>
          <w:sz w:val="24"/>
          <w:szCs w:val="24"/>
        </w:rPr>
      </w:pPr>
      <w:r w:rsidRPr="0038081E">
        <w:rPr>
          <w:color w:val="auto"/>
          <w:sz w:val="24"/>
          <w:szCs w:val="24"/>
        </w:rPr>
        <w:t>（</w:t>
      </w:r>
      <w:r w:rsidR="004407E6" w:rsidRPr="0038081E">
        <w:rPr>
          <w:color w:val="auto"/>
          <w:sz w:val="24"/>
          <w:szCs w:val="24"/>
        </w:rPr>
        <w:t>支援</w:t>
      </w:r>
      <w:r w:rsidR="008C0E6A" w:rsidRPr="0038081E">
        <w:rPr>
          <w:color w:val="auto"/>
          <w:sz w:val="24"/>
          <w:szCs w:val="24"/>
        </w:rPr>
        <w:t>金</w:t>
      </w:r>
      <w:r w:rsidR="00FD2F25" w:rsidRPr="0038081E">
        <w:rPr>
          <w:rFonts w:hint="default"/>
          <w:color w:val="auto"/>
          <w:sz w:val="24"/>
          <w:szCs w:val="24"/>
        </w:rPr>
        <w:t>の</w:t>
      </w:r>
      <w:r w:rsidR="009D5416" w:rsidRPr="0038081E">
        <w:rPr>
          <w:rFonts w:hint="default"/>
          <w:color w:val="auto"/>
          <w:sz w:val="24"/>
          <w:szCs w:val="24"/>
        </w:rPr>
        <w:t>額</w:t>
      </w:r>
      <w:r w:rsidR="008B21A7" w:rsidRPr="0038081E">
        <w:rPr>
          <w:color w:val="auto"/>
          <w:sz w:val="24"/>
          <w:szCs w:val="24"/>
        </w:rPr>
        <w:t>）</w:t>
      </w:r>
    </w:p>
    <w:p w14:paraId="71E68814" w14:textId="619ED6FE" w:rsidR="00140453" w:rsidRPr="0038081E" w:rsidRDefault="00357D59" w:rsidP="00460E5D">
      <w:pPr>
        <w:pStyle w:val="af5"/>
        <w:adjustRightInd/>
        <w:ind w:left="275" w:hangingChars="103" w:hanging="275"/>
        <w:rPr>
          <w:rFonts w:hAnsi="Times New Roman" w:cs="Times New Roman"/>
          <w:color w:val="auto"/>
          <w:spacing w:val="2"/>
        </w:rPr>
      </w:pPr>
      <w:r w:rsidRPr="0038081E">
        <w:rPr>
          <w:color w:val="auto"/>
        </w:rPr>
        <w:t>第</w:t>
      </w:r>
      <w:r w:rsidR="00B475A2" w:rsidRPr="0038081E">
        <w:rPr>
          <w:rFonts w:hint="eastAsia"/>
          <w:color w:val="auto"/>
        </w:rPr>
        <w:t>４</w:t>
      </w:r>
      <w:r w:rsidR="008B21A7" w:rsidRPr="0038081E">
        <w:rPr>
          <w:color w:val="auto"/>
        </w:rPr>
        <w:t>条</w:t>
      </w:r>
      <w:r w:rsidR="00D86699" w:rsidRPr="0038081E">
        <w:rPr>
          <w:color w:val="auto"/>
        </w:rPr>
        <w:t xml:space="preserve">　</w:t>
      </w:r>
      <w:r w:rsidR="004407E6" w:rsidRPr="0038081E">
        <w:rPr>
          <w:rFonts w:hint="eastAsia"/>
          <w:color w:val="auto"/>
        </w:rPr>
        <w:t>支援</w:t>
      </w:r>
      <w:r w:rsidR="008C0E6A" w:rsidRPr="0038081E">
        <w:rPr>
          <w:rFonts w:hint="eastAsia"/>
          <w:color w:val="auto"/>
        </w:rPr>
        <w:t>金</w:t>
      </w:r>
      <w:r w:rsidR="00140453" w:rsidRPr="0038081E">
        <w:rPr>
          <w:rFonts w:hint="eastAsia"/>
          <w:color w:val="auto"/>
        </w:rPr>
        <w:t>の額は</w:t>
      </w:r>
      <w:r w:rsidR="009514B4" w:rsidRPr="0038081E">
        <w:rPr>
          <w:rFonts w:hint="eastAsia"/>
          <w:color w:val="auto"/>
        </w:rPr>
        <w:t>、</w:t>
      </w:r>
      <w:r w:rsidR="009E0796" w:rsidRPr="0038081E">
        <w:rPr>
          <w:color w:val="auto"/>
        </w:rPr>
        <w:t>300</w:t>
      </w:r>
      <w:r w:rsidR="009E0796" w:rsidRPr="0038081E">
        <w:rPr>
          <w:rFonts w:hint="eastAsia"/>
          <w:color w:val="auto"/>
        </w:rPr>
        <w:t>万円を超えない範囲のものとする。</w:t>
      </w:r>
    </w:p>
    <w:p w14:paraId="33FF611A" w14:textId="3DA66219" w:rsidR="00140453" w:rsidRPr="0038081E" w:rsidRDefault="00140453" w:rsidP="00460E5D">
      <w:pPr>
        <w:suppressAutoHyphens w:val="0"/>
        <w:wordWrap/>
        <w:overflowPunct w:val="0"/>
        <w:ind w:left="240" w:hanging="240"/>
        <w:jc w:val="both"/>
        <w:rPr>
          <w:rFonts w:hAnsi="Times New Roman" w:cs="Times New Roman" w:hint="default"/>
          <w:color w:val="auto"/>
          <w:spacing w:val="2"/>
          <w:sz w:val="24"/>
          <w:szCs w:val="24"/>
        </w:rPr>
      </w:pPr>
      <w:r w:rsidRPr="0038081E">
        <w:rPr>
          <w:color w:val="auto"/>
          <w:sz w:val="24"/>
          <w:szCs w:val="24"/>
        </w:rPr>
        <w:t xml:space="preserve">２　</w:t>
      </w:r>
      <w:r w:rsidR="004407E6" w:rsidRPr="0038081E">
        <w:rPr>
          <w:rFonts w:hAnsi="Times New Roman"/>
          <w:color w:val="auto"/>
          <w:sz w:val="24"/>
          <w:szCs w:val="24"/>
        </w:rPr>
        <w:t>支援</w:t>
      </w:r>
      <w:r w:rsidR="008C0E6A" w:rsidRPr="0038081E">
        <w:rPr>
          <w:rFonts w:hAnsi="Times New Roman"/>
          <w:color w:val="auto"/>
          <w:sz w:val="24"/>
          <w:szCs w:val="24"/>
        </w:rPr>
        <w:t>金</w:t>
      </w:r>
      <w:r w:rsidRPr="0038081E">
        <w:rPr>
          <w:color w:val="auto"/>
          <w:sz w:val="24"/>
          <w:szCs w:val="24"/>
        </w:rPr>
        <w:t>の額は</w:t>
      </w:r>
      <w:r w:rsidR="009514B4" w:rsidRPr="0038081E">
        <w:rPr>
          <w:color w:val="auto"/>
          <w:sz w:val="24"/>
          <w:szCs w:val="24"/>
        </w:rPr>
        <w:t>、</w:t>
      </w:r>
      <w:r w:rsidRPr="0038081E">
        <w:rPr>
          <w:color w:val="auto"/>
          <w:sz w:val="24"/>
          <w:szCs w:val="24"/>
        </w:rPr>
        <w:t>別表に定める方法で算出したものとする。</w:t>
      </w:r>
    </w:p>
    <w:p w14:paraId="673CE368" w14:textId="77777777" w:rsidR="00114BFE" w:rsidRPr="0038081E" w:rsidRDefault="00114BFE" w:rsidP="00460E5D">
      <w:pPr>
        <w:pStyle w:val="Default"/>
        <w:wordWrap/>
        <w:autoSpaceDE w:val="0"/>
        <w:autoSpaceDN w:val="0"/>
        <w:jc w:val="both"/>
        <w:rPr>
          <w:rFonts w:hint="default"/>
          <w:color w:val="auto"/>
          <w:szCs w:val="24"/>
        </w:rPr>
      </w:pPr>
    </w:p>
    <w:p w14:paraId="25ECF921" w14:textId="77777777" w:rsidR="008B21A7" w:rsidRPr="0038081E" w:rsidRDefault="00FC1DDB" w:rsidP="00460E5D">
      <w:pPr>
        <w:pStyle w:val="Default"/>
        <w:wordWrap/>
        <w:autoSpaceDE w:val="0"/>
        <w:autoSpaceDN w:val="0"/>
        <w:jc w:val="both"/>
        <w:rPr>
          <w:rFonts w:hint="default"/>
          <w:color w:val="auto"/>
          <w:szCs w:val="24"/>
        </w:rPr>
      </w:pPr>
      <w:r w:rsidRPr="0038081E">
        <w:rPr>
          <w:color w:val="auto"/>
          <w:szCs w:val="24"/>
        </w:rPr>
        <w:t>（</w:t>
      </w:r>
      <w:r w:rsidR="004407E6" w:rsidRPr="0038081E">
        <w:rPr>
          <w:color w:val="auto"/>
          <w:szCs w:val="24"/>
        </w:rPr>
        <w:t>支援</w:t>
      </w:r>
      <w:r w:rsidR="008C0E6A" w:rsidRPr="0038081E">
        <w:rPr>
          <w:color w:val="auto"/>
          <w:szCs w:val="24"/>
        </w:rPr>
        <w:t>金</w:t>
      </w:r>
      <w:r w:rsidR="008B21A7" w:rsidRPr="0038081E">
        <w:rPr>
          <w:color w:val="auto"/>
          <w:szCs w:val="24"/>
        </w:rPr>
        <w:t>の交付申請）</w:t>
      </w:r>
    </w:p>
    <w:p w14:paraId="0F1E337E" w14:textId="07C59F3B" w:rsidR="00B56AC5" w:rsidRPr="0038081E" w:rsidRDefault="00357D59" w:rsidP="00460E5D">
      <w:pPr>
        <w:wordWrap/>
        <w:autoSpaceDE w:val="0"/>
        <w:autoSpaceDN w:val="0"/>
        <w:ind w:left="272" w:hangingChars="102" w:hanging="272"/>
        <w:jc w:val="both"/>
        <w:rPr>
          <w:rFonts w:hint="default"/>
          <w:color w:val="auto"/>
          <w:sz w:val="24"/>
          <w:szCs w:val="24"/>
        </w:rPr>
      </w:pPr>
      <w:r w:rsidRPr="0038081E">
        <w:rPr>
          <w:color w:val="auto"/>
          <w:sz w:val="24"/>
          <w:szCs w:val="24"/>
        </w:rPr>
        <w:t>第</w:t>
      </w:r>
      <w:r w:rsidR="00B475A2" w:rsidRPr="0038081E">
        <w:rPr>
          <w:color w:val="auto"/>
          <w:sz w:val="24"/>
          <w:szCs w:val="24"/>
        </w:rPr>
        <w:t>５</w:t>
      </w:r>
      <w:r w:rsidR="008B21A7" w:rsidRPr="0038081E">
        <w:rPr>
          <w:color w:val="auto"/>
          <w:sz w:val="24"/>
          <w:szCs w:val="24"/>
        </w:rPr>
        <w:t>条</w:t>
      </w:r>
      <w:r w:rsidR="00D86699" w:rsidRPr="0038081E">
        <w:rPr>
          <w:color w:val="auto"/>
          <w:sz w:val="24"/>
          <w:szCs w:val="24"/>
        </w:rPr>
        <w:t xml:space="preserve">　</w:t>
      </w:r>
      <w:r w:rsidR="00B56AC5" w:rsidRPr="0038081E">
        <w:rPr>
          <w:color w:val="auto"/>
          <w:sz w:val="24"/>
          <w:szCs w:val="24"/>
        </w:rPr>
        <w:t>規則</w:t>
      </w:r>
      <w:r w:rsidR="00B56AC5" w:rsidRPr="0038081E">
        <w:rPr>
          <w:rFonts w:hint="default"/>
          <w:color w:val="auto"/>
          <w:sz w:val="24"/>
          <w:szCs w:val="24"/>
        </w:rPr>
        <w:t>第３条の</w:t>
      </w:r>
      <w:r w:rsidR="004407E6" w:rsidRPr="0038081E">
        <w:rPr>
          <w:color w:val="auto"/>
          <w:sz w:val="24"/>
          <w:szCs w:val="24"/>
        </w:rPr>
        <w:t>支援</w:t>
      </w:r>
      <w:r w:rsidR="00B56AC5" w:rsidRPr="0038081E">
        <w:rPr>
          <w:rFonts w:hint="default"/>
          <w:color w:val="auto"/>
          <w:sz w:val="24"/>
          <w:szCs w:val="24"/>
        </w:rPr>
        <w:t>金等</w:t>
      </w:r>
      <w:r w:rsidR="00BC374E" w:rsidRPr="0038081E">
        <w:rPr>
          <w:color w:val="auto"/>
          <w:sz w:val="24"/>
          <w:szCs w:val="24"/>
        </w:rPr>
        <w:t>交付</w:t>
      </w:r>
      <w:r w:rsidR="00BC374E" w:rsidRPr="0038081E">
        <w:rPr>
          <w:rFonts w:hint="default"/>
          <w:color w:val="auto"/>
          <w:sz w:val="24"/>
          <w:szCs w:val="24"/>
        </w:rPr>
        <w:t>申請書</w:t>
      </w:r>
      <w:r w:rsidR="00476521" w:rsidRPr="0038081E">
        <w:rPr>
          <w:color w:val="auto"/>
          <w:sz w:val="24"/>
          <w:szCs w:val="24"/>
        </w:rPr>
        <w:t>（以下</w:t>
      </w:r>
      <w:r w:rsidR="00476521" w:rsidRPr="0038081E">
        <w:rPr>
          <w:rFonts w:hint="default"/>
          <w:color w:val="auto"/>
          <w:sz w:val="24"/>
          <w:szCs w:val="24"/>
        </w:rPr>
        <w:t>「</w:t>
      </w:r>
      <w:r w:rsidR="00476521" w:rsidRPr="0038081E">
        <w:rPr>
          <w:color w:val="auto"/>
          <w:sz w:val="24"/>
          <w:szCs w:val="24"/>
        </w:rPr>
        <w:t>申請書</w:t>
      </w:r>
      <w:r w:rsidR="00476521" w:rsidRPr="0038081E">
        <w:rPr>
          <w:rFonts w:hint="default"/>
          <w:color w:val="auto"/>
          <w:sz w:val="24"/>
          <w:szCs w:val="24"/>
        </w:rPr>
        <w:t>」</w:t>
      </w:r>
      <w:r w:rsidR="00476521" w:rsidRPr="0038081E">
        <w:rPr>
          <w:color w:val="auto"/>
          <w:sz w:val="24"/>
          <w:szCs w:val="24"/>
        </w:rPr>
        <w:t>という。）</w:t>
      </w:r>
      <w:r w:rsidR="00BC374E" w:rsidRPr="0038081E">
        <w:rPr>
          <w:rFonts w:hint="default"/>
          <w:color w:val="auto"/>
          <w:sz w:val="24"/>
          <w:szCs w:val="24"/>
        </w:rPr>
        <w:t>は</w:t>
      </w:r>
      <w:r w:rsidR="009514B4" w:rsidRPr="0038081E">
        <w:rPr>
          <w:rFonts w:hint="default"/>
          <w:color w:val="auto"/>
          <w:sz w:val="24"/>
          <w:szCs w:val="24"/>
        </w:rPr>
        <w:t>、</w:t>
      </w:r>
      <w:r w:rsidR="00F1294F" w:rsidRPr="0038081E">
        <w:rPr>
          <w:color w:val="auto"/>
          <w:sz w:val="24"/>
          <w:szCs w:val="24"/>
        </w:rPr>
        <w:t>食品関連製造業加工用米等価格高騰対策緊急</w:t>
      </w:r>
      <w:r w:rsidR="004407E6" w:rsidRPr="0038081E">
        <w:rPr>
          <w:color w:val="auto"/>
          <w:sz w:val="24"/>
          <w:szCs w:val="24"/>
        </w:rPr>
        <w:t>支援</w:t>
      </w:r>
      <w:r w:rsidR="008C0E6A" w:rsidRPr="0038081E">
        <w:rPr>
          <w:color w:val="auto"/>
          <w:sz w:val="24"/>
          <w:szCs w:val="24"/>
        </w:rPr>
        <w:t>金</w:t>
      </w:r>
      <w:r w:rsidR="001A3621" w:rsidRPr="0038081E">
        <w:rPr>
          <w:rFonts w:hint="default"/>
          <w:color w:val="auto"/>
          <w:sz w:val="24"/>
          <w:szCs w:val="24"/>
        </w:rPr>
        <w:t>交付申請書兼請求書</w:t>
      </w:r>
      <w:r w:rsidR="003E1C4E" w:rsidRPr="0038081E">
        <w:rPr>
          <w:color w:val="auto"/>
          <w:sz w:val="24"/>
          <w:szCs w:val="24"/>
        </w:rPr>
        <w:t>（別記様式１）</w:t>
      </w:r>
      <w:r w:rsidR="00BC374E" w:rsidRPr="0038081E">
        <w:rPr>
          <w:color w:val="auto"/>
          <w:sz w:val="24"/>
          <w:szCs w:val="24"/>
        </w:rPr>
        <w:t>に</w:t>
      </w:r>
      <w:r w:rsidR="00BC374E" w:rsidRPr="0038081E">
        <w:rPr>
          <w:rFonts w:hint="default"/>
          <w:color w:val="auto"/>
          <w:sz w:val="24"/>
          <w:szCs w:val="24"/>
        </w:rPr>
        <w:t>よるものとする</w:t>
      </w:r>
      <w:r w:rsidR="00BC374E" w:rsidRPr="0038081E">
        <w:rPr>
          <w:color w:val="auto"/>
          <w:sz w:val="24"/>
          <w:szCs w:val="24"/>
        </w:rPr>
        <w:t>。</w:t>
      </w:r>
    </w:p>
    <w:p w14:paraId="14AA2DB6" w14:textId="4148EA7A" w:rsidR="008B21A7" w:rsidRPr="0038081E" w:rsidRDefault="001B04DE" w:rsidP="00460E5D">
      <w:pPr>
        <w:wordWrap/>
        <w:autoSpaceDE w:val="0"/>
        <w:autoSpaceDN w:val="0"/>
        <w:ind w:left="267" w:hangingChars="100" w:hanging="267"/>
        <w:jc w:val="both"/>
        <w:rPr>
          <w:rFonts w:hint="default"/>
          <w:color w:val="auto"/>
          <w:sz w:val="24"/>
          <w:szCs w:val="24"/>
        </w:rPr>
      </w:pPr>
      <w:r w:rsidRPr="0038081E">
        <w:rPr>
          <w:color w:val="auto"/>
          <w:sz w:val="24"/>
          <w:szCs w:val="24"/>
        </w:rPr>
        <w:lastRenderedPageBreak/>
        <w:t>２</w:t>
      </w:r>
      <w:r w:rsidR="00D86699" w:rsidRPr="0038081E">
        <w:rPr>
          <w:color w:val="auto"/>
          <w:sz w:val="24"/>
          <w:szCs w:val="24"/>
        </w:rPr>
        <w:t xml:space="preserve">　</w:t>
      </w:r>
      <w:r w:rsidR="00BC374E" w:rsidRPr="0038081E">
        <w:rPr>
          <w:color w:val="auto"/>
          <w:sz w:val="24"/>
          <w:szCs w:val="24"/>
        </w:rPr>
        <w:t>規則</w:t>
      </w:r>
      <w:r w:rsidR="00BC374E" w:rsidRPr="0038081E">
        <w:rPr>
          <w:rFonts w:hint="default"/>
          <w:color w:val="auto"/>
          <w:sz w:val="24"/>
          <w:szCs w:val="24"/>
        </w:rPr>
        <w:t>第３条の規定により申請書に添付すべき</w:t>
      </w:r>
      <w:r w:rsidR="008B21A7" w:rsidRPr="0038081E">
        <w:rPr>
          <w:color w:val="auto"/>
          <w:sz w:val="24"/>
          <w:szCs w:val="24"/>
        </w:rPr>
        <w:t>書類は</w:t>
      </w:r>
      <w:r w:rsidR="009514B4" w:rsidRPr="0038081E">
        <w:rPr>
          <w:color w:val="auto"/>
          <w:sz w:val="24"/>
          <w:szCs w:val="24"/>
        </w:rPr>
        <w:t>、</w:t>
      </w:r>
      <w:r w:rsidR="008B21A7" w:rsidRPr="0038081E">
        <w:rPr>
          <w:color w:val="auto"/>
          <w:sz w:val="24"/>
          <w:szCs w:val="24"/>
        </w:rPr>
        <w:t>次のとおりとする。</w:t>
      </w:r>
    </w:p>
    <w:p w14:paraId="5FA856CA" w14:textId="4144F82B" w:rsidR="008B21A7" w:rsidRPr="0038081E" w:rsidRDefault="00D86699" w:rsidP="00460E5D">
      <w:pPr>
        <w:wordWrap/>
        <w:autoSpaceDE w:val="0"/>
        <w:autoSpaceDN w:val="0"/>
        <w:jc w:val="both"/>
        <w:rPr>
          <w:rFonts w:hint="default"/>
          <w:color w:val="auto"/>
          <w:sz w:val="24"/>
          <w:szCs w:val="24"/>
          <w:lang w:eastAsia="zh-CN"/>
        </w:rPr>
      </w:pPr>
      <w:r w:rsidRPr="0038081E">
        <w:rPr>
          <w:color w:val="auto"/>
          <w:sz w:val="24"/>
          <w:szCs w:val="24"/>
        </w:rPr>
        <w:t xml:space="preserve">　</w:t>
      </w:r>
      <w:r w:rsidR="00801E51" w:rsidRPr="0038081E">
        <w:rPr>
          <w:color w:val="auto"/>
          <w:sz w:val="24"/>
          <w:szCs w:val="24"/>
          <w:lang w:eastAsia="zh-CN"/>
        </w:rPr>
        <w:t>(1)</w:t>
      </w:r>
      <w:r w:rsidRPr="0038081E">
        <w:rPr>
          <w:color w:val="auto"/>
          <w:sz w:val="24"/>
          <w:szCs w:val="24"/>
          <w:lang w:eastAsia="zh-CN"/>
        </w:rPr>
        <w:t xml:space="preserve">　</w:t>
      </w:r>
      <w:r w:rsidR="00EF3A72" w:rsidRPr="0038081E">
        <w:rPr>
          <w:color w:val="auto"/>
          <w:sz w:val="24"/>
          <w:szCs w:val="24"/>
          <w:lang w:eastAsia="zh-CN"/>
        </w:rPr>
        <w:t>申請内容を証明する書類等</w:t>
      </w:r>
    </w:p>
    <w:p w14:paraId="58165BA6" w14:textId="77777777" w:rsidR="008B21A7" w:rsidRPr="0038081E" w:rsidRDefault="00D86699" w:rsidP="00460E5D">
      <w:pPr>
        <w:wordWrap/>
        <w:autoSpaceDE w:val="0"/>
        <w:autoSpaceDN w:val="0"/>
        <w:ind w:left="689" w:hangingChars="258" w:hanging="689"/>
        <w:jc w:val="both"/>
        <w:rPr>
          <w:rFonts w:hint="default"/>
          <w:color w:val="auto"/>
          <w:sz w:val="24"/>
          <w:szCs w:val="24"/>
          <w:lang w:eastAsia="zh-CN"/>
        </w:rPr>
      </w:pPr>
      <w:r w:rsidRPr="0038081E">
        <w:rPr>
          <w:color w:val="auto"/>
          <w:sz w:val="24"/>
          <w:szCs w:val="24"/>
          <w:lang w:eastAsia="zh-CN"/>
        </w:rPr>
        <w:t xml:space="preserve">　</w:t>
      </w:r>
      <w:r w:rsidR="00801E51" w:rsidRPr="0038081E">
        <w:rPr>
          <w:color w:val="auto"/>
          <w:sz w:val="24"/>
          <w:szCs w:val="24"/>
          <w:lang w:eastAsia="zh-CN"/>
        </w:rPr>
        <w:t>(2)</w:t>
      </w:r>
      <w:r w:rsidRPr="0038081E">
        <w:rPr>
          <w:color w:val="auto"/>
          <w:sz w:val="24"/>
          <w:szCs w:val="24"/>
          <w:lang w:eastAsia="zh-CN"/>
        </w:rPr>
        <w:t xml:space="preserve">　</w:t>
      </w:r>
      <w:r w:rsidR="003E1C4E" w:rsidRPr="0038081E">
        <w:rPr>
          <w:color w:val="auto"/>
          <w:sz w:val="24"/>
          <w:szCs w:val="24"/>
          <w:lang w:eastAsia="zh-CN"/>
        </w:rPr>
        <w:t xml:space="preserve">誓約書（別記様式２） </w:t>
      </w:r>
    </w:p>
    <w:p w14:paraId="6CC6C818" w14:textId="77777777" w:rsidR="008B21A7" w:rsidRPr="0038081E" w:rsidRDefault="00D86699" w:rsidP="00460E5D">
      <w:pPr>
        <w:wordWrap/>
        <w:autoSpaceDE w:val="0"/>
        <w:autoSpaceDN w:val="0"/>
        <w:jc w:val="both"/>
        <w:rPr>
          <w:rFonts w:hint="default"/>
          <w:color w:val="auto"/>
          <w:sz w:val="24"/>
          <w:szCs w:val="24"/>
        </w:rPr>
      </w:pPr>
      <w:r w:rsidRPr="0038081E">
        <w:rPr>
          <w:color w:val="auto"/>
          <w:sz w:val="24"/>
          <w:szCs w:val="24"/>
          <w:lang w:eastAsia="zh-CN"/>
        </w:rPr>
        <w:t xml:space="preserve">　</w:t>
      </w:r>
      <w:r w:rsidR="00801E51" w:rsidRPr="0038081E">
        <w:rPr>
          <w:color w:val="auto"/>
          <w:sz w:val="24"/>
          <w:szCs w:val="24"/>
        </w:rPr>
        <w:t>(3)</w:t>
      </w:r>
      <w:r w:rsidR="00FC1DDB" w:rsidRPr="0038081E">
        <w:rPr>
          <w:color w:val="auto"/>
          <w:sz w:val="24"/>
          <w:szCs w:val="24"/>
        </w:rPr>
        <w:t xml:space="preserve">　</w:t>
      </w:r>
      <w:r w:rsidR="003E1C4E" w:rsidRPr="0038081E">
        <w:rPr>
          <w:color w:val="auto"/>
          <w:sz w:val="24"/>
          <w:szCs w:val="24"/>
        </w:rPr>
        <w:t>その他</w:t>
      </w:r>
      <w:r w:rsidR="004253E9" w:rsidRPr="0038081E">
        <w:rPr>
          <w:color w:val="auto"/>
          <w:sz w:val="24"/>
          <w:szCs w:val="24"/>
        </w:rPr>
        <w:t>事務局</w:t>
      </w:r>
      <w:r w:rsidR="003E1C4E" w:rsidRPr="0038081E">
        <w:rPr>
          <w:color w:val="auto"/>
          <w:sz w:val="24"/>
          <w:szCs w:val="24"/>
        </w:rPr>
        <w:t>が必要と認める書類</w:t>
      </w:r>
    </w:p>
    <w:p w14:paraId="20F723ED" w14:textId="42673F72" w:rsidR="008B21A7" w:rsidRPr="0038081E" w:rsidRDefault="008B21A7" w:rsidP="003D4F34">
      <w:pPr>
        <w:wordWrap/>
        <w:autoSpaceDE w:val="0"/>
        <w:autoSpaceDN w:val="0"/>
        <w:ind w:left="275" w:hangingChars="103" w:hanging="275"/>
        <w:jc w:val="both"/>
        <w:rPr>
          <w:rFonts w:hint="default"/>
          <w:color w:val="auto"/>
          <w:sz w:val="24"/>
          <w:szCs w:val="24"/>
        </w:rPr>
      </w:pPr>
      <w:r w:rsidRPr="0038081E">
        <w:rPr>
          <w:color w:val="auto"/>
          <w:sz w:val="24"/>
          <w:szCs w:val="24"/>
        </w:rPr>
        <w:t>３</w:t>
      </w:r>
      <w:r w:rsidR="00D86699" w:rsidRPr="0038081E">
        <w:rPr>
          <w:color w:val="auto"/>
          <w:sz w:val="24"/>
          <w:szCs w:val="24"/>
        </w:rPr>
        <w:t xml:space="preserve">　</w:t>
      </w:r>
      <w:r w:rsidR="000D7269" w:rsidRPr="0038081E">
        <w:rPr>
          <w:color w:val="auto"/>
          <w:sz w:val="24"/>
          <w:szCs w:val="24"/>
        </w:rPr>
        <w:t>申請</w:t>
      </w:r>
      <w:r w:rsidR="000D7269" w:rsidRPr="0038081E">
        <w:rPr>
          <w:rFonts w:hint="default"/>
          <w:color w:val="auto"/>
          <w:sz w:val="24"/>
          <w:szCs w:val="24"/>
        </w:rPr>
        <w:t>書</w:t>
      </w:r>
      <w:r w:rsidRPr="0038081E">
        <w:rPr>
          <w:color w:val="auto"/>
          <w:sz w:val="24"/>
          <w:szCs w:val="24"/>
        </w:rPr>
        <w:t>の提出期限は</w:t>
      </w:r>
      <w:r w:rsidR="009514B4" w:rsidRPr="0038081E">
        <w:rPr>
          <w:color w:val="auto"/>
          <w:sz w:val="24"/>
          <w:szCs w:val="24"/>
        </w:rPr>
        <w:t>、</w:t>
      </w:r>
      <w:r w:rsidR="00BC374E" w:rsidRPr="0038081E">
        <w:rPr>
          <w:color w:val="auto"/>
          <w:sz w:val="24"/>
          <w:szCs w:val="24"/>
        </w:rPr>
        <w:t>令和</w:t>
      </w:r>
      <w:r w:rsidR="00F1294F" w:rsidRPr="0038081E">
        <w:rPr>
          <w:color w:val="auto"/>
          <w:sz w:val="24"/>
          <w:szCs w:val="24"/>
        </w:rPr>
        <w:t>８</w:t>
      </w:r>
      <w:r w:rsidR="0042445D" w:rsidRPr="0038081E">
        <w:rPr>
          <w:rFonts w:hint="default"/>
          <w:color w:val="auto"/>
          <w:sz w:val="24"/>
          <w:szCs w:val="24"/>
        </w:rPr>
        <w:t>年</w:t>
      </w:r>
      <w:r w:rsidR="003D4F34" w:rsidRPr="0038081E">
        <w:rPr>
          <w:color w:val="auto"/>
          <w:sz w:val="24"/>
          <w:szCs w:val="24"/>
        </w:rPr>
        <w:t>10</w:t>
      </w:r>
      <w:r w:rsidR="00BC374E" w:rsidRPr="0038081E">
        <w:rPr>
          <w:rFonts w:hint="default"/>
          <w:color w:val="auto"/>
          <w:sz w:val="24"/>
          <w:szCs w:val="24"/>
        </w:rPr>
        <w:t>月</w:t>
      </w:r>
      <w:r w:rsidR="003D4F34" w:rsidRPr="0038081E">
        <w:rPr>
          <w:color w:val="auto"/>
          <w:sz w:val="24"/>
          <w:szCs w:val="24"/>
        </w:rPr>
        <w:t>15</w:t>
      </w:r>
      <w:r w:rsidR="00BC374E" w:rsidRPr="0038081E">
        <w:rPr>
          <w:color w:val="auto"/>
          <w:sz w:val="24"/>
          <w:szCs w:val="24"/>
        </w:rPr>
        <w:t>日</w:t>
      </w:r>
      <w:r w:rsidR="00BC374E" w:rsidRPr="0038081E">
        <w:rPr>
          <w:rFonts w:hint="default"/>
          <w:color w:val="auto"/>
          <w:sz w:val="24"/>
          <w:szCs w:val="24"/>
        </w:rPr>
        <w:t>とし</w:t>
      </w:r>
      <w:r w:rsidR="009514B4" w:rsidRPr="0038081E">
        <w:rPr>
          <w:rFonts w:hint="default"/>
          <w:color w:val="auto"/>
          <w:sz w:val="24"/>
          <w:szCs w:val="24"/>
        </w:rPr>
        <w:t>、</w:t>
      </w:r>
      <w:r w:rsidR="00BC374E" w:rsidRPr="0038081E">
        <w:rPr>
          <w:rFonts w:hint="default"/>
          <w:color w:val="auto"/>
          <w:sz w:val="24"/>
          <w:szCs w:val="24"/>
        </w:rPr>
        <w:t>その提出部数は１部</w:t>
      </w:r>
      <w:r w:rsidRPr="0038081E">
        <w:rPr>
          <w:color w:val="auto"/>
          <w:sz w:val="24"/>
          <w:szCs w:val="24"/>
        </w:rPr>
        <w:t>とする。</w:t>
      </w:r>
    </w:p>
    <w:p w14:paraId="442A0175" w14:textId="77777777" w:rsidR="008B21A7" w:rsidRPr="0038081E" w:rsidRDefault="008B21A7" w:rsidP="00460E5D">
      <w:pPr>
        <w:wordWrap/>
        <w:autoSpaceDE w:val="0"/>
        <w:autoSpaceDN w:val="0"/>
        <w:jc w:val="both"/>
        <w:rPr>
          <w:rFonts w:hint="default"/>
          <w:color w:val="auto"/>
          <w:sz w:val="24"/>
          <w:szCs w:val="24"/>
        </w:rPr>
      </w:pPr>
    </w:p>
    <w:p w14:paraId="1A86AE7D" w14:textId="77777777" w:rsidR="008B21A7" w:rsidRPr="0038081E" w:rsidRDefault="008B21A7" w:rsidP="00460E5D">
      <w:pPr>
        <w:wordWrap/>
        <w:autoSpaceDE w:val="0"/>
        <w:autoSpaceDN w:val="0"/>
        <w:jc w:val="both"/>
        <w:rPr>
          <w:rFonts w:hint="default"/>
          <w:color w:val="auto"/>
          <w:sz w:val="24"/>
          <w:szCs w:val="24"/>
        </w:rPr>
      </w:pPr>
      <w:r w:rsidRPr="0038081E">
        <w:rPr>
          <w:color w:val="auto"/>
          <w:sz w:val="24"/>
          <w:szCs w:val="24"/>
        </w:rPr>
        <w:t>（</w:t>
      </w:r>
      <w:r w:rsidR="004407E6" w:rsidRPr="0038081E">
        <w:rPr>
          <w:color w:val="auto"/>
          <w:sz w:val="24"/>
          <w:szCs w:val="24"/>
        </w:rPr>
        <w:t>支援</w:t>
      </w:r>
      <w:r w:rsidR="00EA1045" w:rsidRPr="0038081E">
        <w:rPr>
          <w:color w:val="auto"/>
          <w:sz w:val="24"/>
          <w:szCs w:val="24"/>
        </w:rPr>
        <w:t>金</w:t>
      </w:r>
      <w:r w:rsidR="00BC374E" w:rsidRPr="0038081E">
        <w:rPr>
          <w:color w:val="auto"/>
          <w:sz w:val="24"/>
          <w:szCs w:val="24"/>
        </w:rPr>
        <w:t>の</w:t>
      </w:r>
      <w:r w:rsidR="00851FD2" w:rsidRPr="0038081E">
        <w:rPr>
          <w:color w:val="auto"/>
          <w:sz w:val="24"/>
          <w:szCs w:val="24"/>
        </w:rPr>
        <w:t>交付</w:t>
      </w:r>
      <w:r w:rsidR="00BC374E" w:rsidRPr="0038081E">
        <w:rPr>
          <w:color w:val="auto"/>
          <w:sz w:val="24"/>
          <w:szCs w:val="24"/>
        </w:rPr>
        <w:t>の</w:t>
      </w:r>
      <w:r w:rsidR="00851FD2" w:rsidRPr="0038081E">
        <w:rPr>
          <w:color w:val="auto"/>
          <w:sz w:val="24"/>
          <w:szCs w:val="24"/>
        </w:rPr>
        <w:t>決定</w:t>
      </w:r>
      <w:r w:rsidR="00DA2CF5" w:rsidRPr="0038081E">
        <w:rPr>
          <w:color w:val="auto"/>
          <w:sz w:val="24"/>
          <w:szCs w:val="24"/>
        </w:rPr>
        <w:t>及び</w:t>
      </w:r>
      <w:r w:rsidR="00DA2CF5" w:rsidRPr="0038081E">
        <w:rPr>
          <w:rFonts w:hint="default"/>
          <w:color w:val="auto"/>
          <w:sz w:val="24"/>
          <w:szCs w:val="24"/>
        </w:rPr>
        <w:t>確定</w:t>
      </w:r>
      <w:r w:rsidR="00FA163E" w:rsidRPr="0038081E">
        <w:rPr>
          <w:color w:val="auto"/>
          <w:sz w:val="24"/>
          <w:szCs w:val="24"/>
        </w:rPr>
        <w:t>の</w:t>
      </w:r>
      <w:r w:rsidR="00FA163E" w:rsidRPr="0038081E">
        <w:rPr>
          <w:rFonts w:hint="default"/>
          <w:color w:val="auto"/>
          <w:sz w:val="24"/>
          <w:szCs w:val="24"/>
        </w:rPr>
        <w:t>通知</w:t>
      </w:r>
      <w:r w:rsidRPr="0038081E">
        <w:rPr>
          <w:color w:val="auto"/>
          <w:sz w:val="24"/>
          <w:szCs w:val="24"/>
        </w:rPr>
        <w:t>）</w:t>
      </w:r>
    </w:p>
    <w:p w14:paraId="3BE0A1BD" w14:textId="5E12698E" w:rsidR="008B21A7" w:rsidRPr="0038081E" w:rsidRDefault="000D7269" w:rsidP="00460E5D">
      <w:pPr>
        <w:wordWrap/>
        <w:autoSpaceDE w:val="0"/>
        <w:autoSpaceDN w:val="0"/>
        <w:ind w:left="275" w:hangingChars="103" w:hanging="275"/>
        <w:jc w:val="both"/>
        <w:rPr>
          <w:rFonts w:hint="default"/>
          <w:color w:val="auto"/>
          <w:sz w:val="24"/>
          <w:szCs w:val="24"/>
        </w:rPr>
      </w:pPr>
      <w:r w:rsidRPr="0038081E">
        <w:rPr>
          <w:color w:val="auto"/>
          <w:sz w:val="24"/>
          <w:szCs w:val="24"/>
        </w:rPr>
        <w:t>第</w:t>
      </w:r>
      <w:r w:rsidR="00B475A2" w:rsidRPr="0038081E">
        <w:rPr>
          <w:color w:val="auto"/>
          <w:sz w:val="24"/>
          <w:szCs w:val="24"/>
        </w:rPr>
        <w:t>６</w:t>
      </w:r>
      <w:r w:rsidR="008B21A7" w:rsidRPr="0038081E">
        <w:rPr>
          <w:color w:val="auto"/>
          <w:sz w:val="24"/>
          <w:szCs w:val="24"/>
        </w:rPr>
        <w:t>条</w:t>
      </w:r>
      <w:r w:rsidR="00D86699" w:rsidRPr="0038081E">
        <w:rPr>
          <w:color w:val="auto"/>
          <w:sz w:val="24"/>
          <w:szCs w:val="24"/>
        </w:rPr>
        <w:t xml:space="preserve">　</w:t>
      </w:r>
      <w:r w:rsidR="004253E9" w:rsidRPr="0038081E">
        <w:rPr>
          <w:color w:val="auto"/>
          <w:sz w:val="24"/>
          <w:szCs w:val="24"/>
        </w:rPr>
        <w:t>事務局</w:t>
      </w:r>
      <w:r w:rsidR="004F46AE" w:rsidRPr="0038081E">
        <w:rPr>
          <w:color w:val="auto"/>
          <w:sz w:val="24"/>
          <w:szCs w:val="24"/>
        </w:rPr>
        <w:t>は</w:t>
      </w:r>
      <w:r w:rsidR="009514B4" w:rsidRPr="0038081E">
        <w:rPr>
          <w:color w:val="auto"/>
          <w:sz w:val="24"/>
          <w:szCs w:val="24"/>
        </w:rPr>
        <w:t>、</w:t>
      </w:r>
      <w:r w:rsidR="00FA163E" w:rsidRPr="0038081E">
        <w:rPr>
          <w:color w:val="auto"/>
          <w:sz w:val="24"/>
          <w:szCs w:val="24"/>
        </w:rPr>
        <w:t>規則</w:t>
      </w:r>
      <w:r w:rsidR="008A5CEA" w:rsidRPr="0038081E">
        <w:rPr>
          <w:rFonts w:hint="default"/>
          <w:color w:val="auto"/>
          <w:sz w:val="24"/>
          <w:szCs w:val="24"/>
        </w:rPr>
        <w:t>第３条の</w:t>
      </w:r>
      <w:r w:rsidR="00FA163E" w:rsidRPr="0038081E">
        <w:rPr>
          <w:rFonts w:hint="default"/>
          <w:color w:val="auto"/>
          <w:sz w:val="24"/>
          <w:szCs w:val="24"/>
        </w:rPr>
        <w:t>申請書</w:t>
      </w:r>
      <w:r w:rsidR="00FA163E" w:rsidRPr="0038081E">
        <w:rPr>
          <w:color w:val="auto"/>
          <w:sz w:val="24"/>
          <w:szCs w:val="24"/>
        </w:rPr>
        <w:t>を</w:t>
      </w:r>
      <w:r w:rsidR="00FA163E" w:rsidRPr="0038081E">
        <w:rPr>
          <w:rFonts w:hint="default"/>
          <w:color w:val="auto"/>
          <w:sz w:val="24"/>
          <w:szCs w:val="24"/>
        </w:rPr>
        <w:t>受領</w:t>
      </w:r>
      <w:r w:rsidR="00FA163E" w:rsidRPr="0038081E">
        <w:rPr>
          <w:color w:val="auto"/>
          <w:sz w:val="24"/>
          <w:szCs w:val="24"/>
        </w:rPr>
        <w:t>した</w:t>
      </w:r>
      <w:r w:rsidR="00FA163E" w:rsidRPr="0038081E">
        <w:rPr>
          <w:rFonts w:hint="default"/>
          <w:color w:val="auto"/>
          <w:sz w:val="24"/>
          <w:szCs w:val="24"/>
        </w:rPr>
        <w:t>場合は</w:t>
      </w:r>
      <w:r w:rsidR="009514B4" w:rsidRPr="0038081E">
        <w:rPr>
          <w:rFonts w:hint="default"/>
          <w:color w:val="auto"/>
          <w:sz w:val="24"/>
          <w:szCs w:val="24"/>
        </w:rPr>
        <w:t>、</w:t>
      </w:r>
      <w:r w:rsidR="00FA163E" w:rsidRPr="0038081E">
        <w:rPr>
          <w:color w:val="auto"/>
          <w:sz w:val="24"/>
          <w:szCs w:val="24"/>
        </w:rPr>
        <w:t>規則第</w:t>
      </w:r>
      <w:r w:rsidR="00FA163E" w:rsidRPr="0038081E">
        <w:rPr>
          <w:rFonts w:hint="default"/>
          <w:color w:val="auto"/>
          <w:sz w:val="24"/>
          <w:szCs w:val="24"/>
        </w:rPr>
        <w:t>４条及び第</w:t>
      </w:r>
      <w:r w:rsidR="00FA163E" w:rsidRPr="0038081E">
        <w:rPr>
          <w:color w:val="auto"/>
          <w:sz w:val="24"/>
          <w:szCs w:val="24"/>
        </w:rPr>
        <w:t>14条</w:t>
      </w:r>
      <w:r w:rsidR="00FA163E" w:rsidRPr="0038081E">
        <w:rPr>
          <w:rFonts w:hint="default"/>
          <w:color w:val="auto"/>
          <w:sz w:val="24"/>
          <w:szCs w:val="24"/>
        </w:rPr>
        <w:t>の規定に</w:t>
      </w:r>
      <w:r w:rsidR="00FA163E" w:rsidRPr="0038081E">
        <w:rPr>
          <w:color w:val="auto"/>
          <w:sz w:val="24"/>
          <w:szCs w:val="24"/>
        </w:rPr>
        <w:t>基づき</w:t>
      </w:r>
      <w:r w:rsidR="004407E6" w:rsidRPr="0038081E">
        <w:rPr>
          <w:color w:val="auto"/>
          <w:sz w:val="24"/>
          <w:szCs w:val="24"/>
        </w:rPr>
        <w:t>支援</w:t>
      </w:r>
      <w:r w:rsidR="00FA163E" w:rsidRPr="0038081E">
        <w:rPr>
          <w:rFonts w:hint="default"/>
          <w:color w:val="auto"/>
          <w:sz w:val="24"/>
          <w:szCs w:val="24"/>
        </w:rPr>
        <w:t>金の交付の決定及び交付額の確定を行う</w:t>
      </w:r>
      <w:r w:rsidR="00FA163E" w:rsidRPr="0038081E">
        <w:rPr>
          <w:color w:val="auto"/>
          <w:sz w:val="24"/>
          <w:szCs w:val="24"/>
        </w:rPr>
        <w:t>ものとし</w:t>
      </w:r>
      <w:r w:rsidR="009514B4" w:rsidRPr="0038081E">
        <w:rPr>
          <w:rFonts w:hint="default"/>
          <w:color w:val="auto"/>
          <w:sz w:val="24"/>
          <w:szCs w:val="24"/>
        </w:rPr>
        <w:t>、</w:t>
      </w:r>
      <w:r w:rsidR="004407E6" w:rsidRPr="0038081E">
        <w:rPr>
          <w:color w:val="auto"/>
          <w:sz w:val="24"/>
          <w:szCs w:val="24"/>
        </w:rPr>
        <w:t>支援</w:t>
      </w:r>
      <w:r w:rsidR="004150C3" w:rsidRPr="0038081E">
        <w:rPr>
          <w:rFonts w:hint="default"/>
          <w:color w:val="auto"/>
          <w:sz w:val="24"/>
          <w:szCs w:val="24"/>
        </w:rPr>
        <w:t>金</w:t>
      </w:r>
      <w:r w:rsidR="003D5E86" w:rsidRPr="0038081E">
        <w:rPr>
          <w:rFonts w:hint="default"/>
          <w:color w:val="auto"/>
          <w:sz w:val="24"/>
          <w:szCs w:val="24"/>
        </w:rPr>
        <w:t>交付決定及び確定通知書（別記</w:t>
      </w:r>
      <w:r w:rsidR="00FA163E" w:rsidRPr="0038081E">
        <w:rPr>
          <w:rFonts w:hint="default"/>
          <w:color w:val="auto"/>
          <w:sz w:val="24"/>
          <w:szCs w:val="24"/>
        </w:rPr>
        <w:t>様式</w:t>
      </w:r>
      <w:r w:rsidR="003D5E86" w:rsidRPr="0038081E">
        <w:rPr>
          <w:color w:val="auto"/>
          <w:sz w:val="24"/>
          <w:szCs w:val="24"/>
        </w:rPr>
        <w:t>３</w:t>
      </w:r>
      <w:r w:rsidR="00FA163E" w:rsidRPr="0038081E">
        <w:rPr>
          <w:rFonts w:hint="default"/>
          <w:color w:val="auto"/>
          <w:sz w:val="24"/>
          <w:szCs w:val="24"/>
        </w:rPr>
        <w:t>）により通知するものとする。</w:t>
      </w:r>
    </w:p>
    <w:p w14:paraId="33A9AF92" w14:textId="01752CB3" w:rsidR="00851FD2" w:rsidRPr="0038081E" w:rsidRDefault="00851FD2" w:rsidP="00460E5D">
      <w:pPr>
        <w:wordWrap/>
        <w:autoSpaceDE w:val="0"/>
        <w:autoSpaceDN w:val="0"/>
        <w:ind w:left="275" w:hangingChars="103" w:hanging="275"/>
        <w:jc w:val="both"/>
        <w:rPr>
          <w:rFonts w:hint="default"/>
          <w:color w:val="auto"/>
          <w:sz w:val="24"/>
          <w:szCs w:val="24"/>
        </w:rPr>
      </w:pPr>
      <w:r w:rsidRPr="0038081E">
        <w:rPr>
          <w:color w:val="auto"/>
          <w:sz w:val="24"/>
          <w:szCs w:val="24"/>
        </w:rPr>
        <w:t>２</w:t>
      </w:r>
      <w:r w:rsidRPr="0038081E">
        <w:rPr>
          <w:rFonts w:hint="default"/>
          <w:color w:val="auto"/>
          <w:sz w:val="24"/>
          <w:szCs w:val="24"/>
        </w:rPr>
        <w:t xml:space="preserve">　</w:t>
      </w:r>
      <w:r w:rsidR="004253E9" w:rsidRPr="0038081E">
        <w:rPr>
          <w:rFonts w:hint="default"/>
          <w:color w:val="auto"/>
          <w:sz w:val="24"/>
          <w:szCs w:val="24"/>
        </w:rPr>
        <w:t>事務局</w:t>
      </w:r>
      <w:r w:rsidRPr="0038081E">
        <w:rPr>
          <w:rFonts w:hint="default"/>
          <w:color w:val="auto"/>
          <w:sz w:val="24"/>
          <w:szCs w:val="24"/>
        </w:rPr>
        <w:t>は</w:t>
      </w:r>
      <w:r w:rsidR="009514B4" w:rsidRPr="0038081E">
        <w:rPr>
          <w:rFonts w:hint="default"/>
          <w:color w:val="auto"/>
          <w:sz w:val="24"/>
          <w:szCs w:val="24"/>
        </w:rPr>
        <w:t>、</w:t>
      </w:r>
      <w:r w:rsidRPr="0038081E">
        <w:rPr>
          <w:rFonts w:hint="default"/>
          <w:color w:val="auto"/>
          <w:sz w:val="24"/>
          <w:szCs w:val="24"/>
        </w:rPr>
        <w:t>申請書類の内容を審査し</w:t>
      </w:r>
      <w:r w:rsidR="009514B4" w:rsidRPr="0038081E">
        <w:rPr>
          <w:color w:val="auto"/>
          <w:sz w:val="24"/>
          <w:szCs w:val="24"/>
        </w:rPr>
        <w:t>、</w:t>
      </w:r>
      <w:r w:rsidR="004407E6" w:rsidRPr="0038081E">
        <w:rPr>
          <w:color w:val="auto"/>
          <w:sz w:val="24"/>
          <w:szCs w:val="24"/>
        </w:rPr>
        <w:t>支援</w:t>
      </w:r>
      <w:r w:rsidRPr="0038081E">
        <w:rPr>
          <w:color w:val="auto"/>
          <w:sz w:val="24"/>
          <w:szCs w:val="24"/>
        </w:rPr>
        <w:t>金を交付すべきではないものと</w:t>
      </w:r>
      <w:r w:rsidR="00326218" w:rsidRPr="0038081E">
        <w:rPr>
          <w:rFonts w:hint="default"/>
          <w:color w:val="auto"/>
          <w:sz w:val="24"/>
          <w:szCs w:val="24"/>
        </w:rPr>
        <w:t>決定した</w:t>
      </w:r>
      <w:r w:rsidR="00326218" w:rsidRPr="0038081E">
        <w:rPr>
          <w:color w:val="auto"/>
          <w:sz w:val="24"/>
          <w:szCs w:val="24"/>
        </w:rPr>
        <w:t>ときは</w:t>
      </w:r>
      <w:r w:rsidR="009514B4" w:rsidRPr="0038081E">
        <w:rPr>
          <w:color w:val="auto"/>
          <w:sz w:val="24"/>
          <w:szCs w:val="24"/>
        </w:rPr>
        <w:t>、</w:t>
      </w:r>
      <w:r w:rsidR="004407E6" w:rsidRPr="0038081E">
        <w:rPr>
          <w:color w:val="auto"/>
          <w:sz w:val="24"/>
          <w:szCs w:val="24"/>
        </w:rPr>
        <w:t>支援</w:t>
      </w:r>
      <w:r w:rsidR="004150C3" w:rsidRPr="0038081E">
        <w:rPr>
          <w:rFonts w:hint="default"/>
          <w:color w:val="auto"/>
          <w:sz w:val="24"/>
          <w:szCs w:val="24"/>
        </w:rPr>
        <w:t>金</w:t>
      </w:r>
      <w:r w:rsidR="00310CAD" w:rsidRPr="0038081E">
        <w:rPr>
          <w:color w:val="auto"/>
          <w:sz w:val="24"/>
          <w:szCs w:val="24"/>
        </w:rPr>
        <w:t>不</w:t>
      </w:r>
      <w:r w:rsidR="00D23102" w:rsidRPr="0038081E">
        <w:rPr>
          <w:rFonts w:hint="default"/>
          <w:color w:val="auto"/>
          <w:sz w:val="24"/>
          <w:szCs w:val="24"/>
        </w:rPr>
        <w:t>交付決定通知書（</w:t>
      </w:r>
      <w:r w:rsidR="00D23102" w:rsidRPr="0038081E">
        <w:rPr>
          <w:color w:val="auto"/>
          <w:sz w:val="24"/>
          <w:szCs w:val="24"/>
        </w:rPr>
        <w:t>別記</w:t>
      </w:r>
      <w:r w:rsidR="00D23102" w:rsidRPr="0038081E">
        <w:rPr>
          <w:rFonts w:hint="default"/>
          <w:color w:val="auto"/>
          <w:sz w:val="24"/>
          <w:szCs w:val="24"/>
        </w:rPr>
        <w:t>様式</w:t>
      </w:r>
      <w:r w:rsidR="003D5E86" w:rsidRPr="0038081E">
        <w:rPr>
          <w:color w:val="auto"/>
          <w:sz w:val="24"/>
          <w:szCs w:val="24"/>
        </w:rPr>
        <w:t>４</w:t>
      </w:r>
      <w:r w:rsidR="00D23102" w:rsidRPr="0038081E">
        <w:rPr>
          <w:rFonts w:hint="default"/>
          <w:color w:val="auto"/>
          <w:sz w:val="24"/>
          <w:szCs w:val="24"/>
        </w:rPr>
        <w:t>）</w:t>
      </w:r>
      <w:r w:rsidR="00D23102" w:rsidRPr="0038081E">
        <w:rPr>
          <w:color w:val="auto"/>
          <w:sz w:val="24"/>
          <w:szCs w:val="24"/>
        </w:rPr>
        <w:t>により</w:t>
      </w:r>
      <w:r w:rsidR="009514B4" w:rsidRPr="0038081E">
        <w:rPr>
          <w:rFonts w:hint="default"/>
          <w:color w:val="auto"/>
          <w:sz w:val="24"/>
          <w:szCs w:val="24"/>
        </w:rPr>
        <w:t>、</w:t>
      </w:r>
      <w:r w:rsidR="00D23102" w:rsidRPr="0038081E">
        <w:rPr>
          <w:rFonts w:hint="default"/>
          <w:color w:val="auto"/>
          <w:sz w:val="24"/>
          <w:szCs w:val="24"/>
        </w:rPr>
        <w:t>申請者に</w:t>
      </w:r>
      <w:r w:rsidRPr="0038081E">
        <w:rPr>
          <w:rFonts w:hint="default"/>
          <w:color w:val="auto"/>
          <w:sz w:val="24"/>
          <w:szCs w:val="24"/>
        </w:rPr>
        <w:t>通知する。</w:t>
      </w:r>
    </w:p>
    <w:p w14:paraId="2DFC7A8E" w14:textId="77777777" w:rsidR="00EF3A72" w:rsidRPr="0038081E" w:rsidRDefault="00EF3A72" w:rsidP="00460E5D">
      <w:pPr>
        <w:wordWrap/>
        <w:autoSpaceDE w:val="0"/>
        <w:autoSpaceDN w:val="0"/>
        <w:jc w:val="both"/>
        <w:rPr>
          <w:rFonts w:hint="default"/>
          <w:color w:val="auto"/>
          <w:sz w:val="24"/>
          <w:szCs w:val="24"/>
        </w:rPr>
      </w:pPr>
    </w:p>
    <w:p w14:paraId="02F5A386" w14:textId="77777777" w:rsidR="00FA163E" w:rsidRPr="0038081E" w:rsidRDefault="00EA1045" w:rsidP="00460E5D">
      <w:pPr>
        <w:wordWrap/>
        <w:autoSpaceDE w:val="0"/>
        <w:autoSpaceDN w:val="0"/>
        <w:ind w:left="275" w:hangingChars="103" w:hanging="275"/>
        <w:jc w:val="both"/>
        <w:rPr>
          <w:rFonts w:hint="default"/>
          <w:color w:val="auto"/>
          <w:sz w:val="24"/>
          <w:szCs w:val="24"/>
        </w:rPr>
      </w:pPr>
      <w:r w:rsidRPr="0038081E">
        <w:rPr>
          <w:color w:val="auto"/>
          <w:sz w:val="24"/>
          <w:szCs w:val="24"/>
        </w:rPr>
        <w:t>（</w:t>
      </w:r>
      <w:r w:rsidR="004407E6" w:rsidRPr="0038081E">
        <w:rPr>
          <w:color w:val="auto"/>
          <w:sz w:val="24"/>
          <w:szCs w:val="24"/>
        </w:rPr>
        <w:t>支援</w:t>
      </w:r>
      <w:r w:rsidR="008C0E6A" w:rsidRPr="0038081E">
        <w:rPr>
          <w:color w:val="auto"/>
          <w:sz w:val="24"/>
          <w:szCs w:val="24"/>
        </w:rPr>
        <w:t>金</w:t>
      </w:r>
      <w:r w:rsidR="00FA163E" w:rsidRPr="0038081E">
        <w:rPr>
          <w:color w:val="auto"/>
          <w:sz w:val="24"/>
          <w:szCs w:val="24"/>
        </w:rPr>
        <w:t>の</w:t>
      </w:r>
      <w:r w:rsidR="00FA163E" w:rsidRPr="0038081E">
        <w:rPr>
          <w:rFonts w:hint="default"/>
          <w:color w:val="auto"/>
          <w:sz w:val="24"/>
          <w:szCs w:val="24"/>
        </w:rPr>
        <w:t>交付</w:t>
      </w:r>
      <w:r w:rsidR="00FA163E" w:rsidRPr="0038081E">
        <w:rPr>
          <w:color w:val="auto"/>
          <w:sz w:val="24"/>
          <w:szCs w:val="24"/>
        </w:rPr>
        <w:t>）</w:t>
      </w:r>
    </w:p>
    <w:p w14:paraId="248EEB87" w14:textId="5B1CD89C" w:rsidR="00FA163E" w:rsidRPr="0038081E" w:rsidRDefault="00FA163E" w:rsidP="00460E5D">
      <w:pPr>
        <w:wordWrap/>
        <w:autoSpaceDE w:val="0"/>
        <w:autoSpaceDN w:val="0"/>
        <w:ind w:left="275" w:hangingChars="103" w:hanging="275"/>
        <w:jc w:val="both"/>
        <w:rPr>
          <w:rFonts w:hint="default"/>
          <w:color w:val="auto"/>
          <w:sz w:val="24"/>
          <w:szCs w:val="24"/>
        </w:rPr>
      </w:pPr>
      <w:r w:rsidRPr="0038081E">
        <w:rPr>
          <w:color w:val="auto"/>
          <w:sz w:val="24"/>
          <w:szCs w:val="24"/>
        </w:rPr>
        <w:t>第</w:t>
      </w:r>
      <w:r w:rsidR="00B475A2" w:rsidRPr="0038081E">
        <w:rPr>
          <w:color w:val="auto"/>
          <w:sz w:val="24"/>
          <w:szCs w:val="24"/>
        </w:rPr>
        <w:t>７</w:t>
      </w:r>
      <w:r w:rsidRPr="0038081E">
        <w:rPr>
          <w:rFonts w:hint="default"/>
          <w:color w:val="auto"/>
          <w:sz w:val="24"/>
          <w:szCs w:val="24"/>
        </w:rPr>
        <w:t>条　この</w:t>
      </w:r>
      <w:r w:rsidR="004407E6" w:rsidRPr="0038081E">
        <w:rPr>
          <w:color w:val="auto"/>
          <w:sz w:val="24"/>
          <w:szCs w:val="24"/>
        </w:rPr>
        <w:t>支援</w:t>
      </w:r>
      <w:r w:rsidRPr="0038081E">
        <w:rPr>
          <w:rFonts w:hint="default"/>
          <w:color w:val="auto"/>
          <w:sz w:val="24"/>
          <w:szCs w:val="24"/>
        </w:rPr>
        <w:t>金は</w:t>
      </w:r>
      <w:r w:rsidR="009514B4" w:rsidRPr="0038081E">
        <w:rPr>
          <w:rFonts w:hint="default"/>
          <w:color w:val="auto"/>
          <w:sz w:val="24"/>
          <w:szCs w:val="24"/>
        </w:rPr>
        <w:t>、</w:t>
      </w:r>
      <w:r w:rsidR="002E2E78" w:rsidRPr="0038081E">
        <w:rPr>
          <w:color w:val="auto"/>
          <w:sz w:val="24"/>
          <w:szCs w:val="24"/>
        </w:rPr>
        <w:t>第</w:t>
      </w:r>
      <w:r w:rsidR="00EF3A72" w:rsidRPr="0038081E">
        <w:rPr>
          <w:color w:val="auto"/>
          <w:sz w:val="24"/>
          <w:szCs w:val="24"/>
        </w:rPr>
        <w:t>６</w:t>
      </w:r>
      <w:r w:rsidR="002E2E78" w:rsidRPr="0038081E">
        <w:rPr>
          <w:rFonts w:hint="default"/>
          <w:color w:val="auto"/>
          <w:sz w:val="24"/>
          <w:szCs w:val="24"/>
        </w:rPr>
        <w:t>条</w:t>
      </w:r>
      <w:r w:rsidR="00EF3A72" w:rsidRPr="0038081E">
        <w:rPr>
          <w:color w:val="auto"/>
          <w:sz w:val="24"/>
          <w:szCs w:val="24"/>
        </w:rPr>
        <w:t>第１項</w:t>
      </w:r>
      <w:r w:rsidR="002E2E78" w:rsidRPr="0038081E">
        <w:rPr>
          <w:color w:val="auto"/>
          <w:sz w:val="24"/>
          <w:szCs w:val="24"/>
        </w:rPr>
        <w:t>に</w:t>
      </w:r>
      <w:r w:rsidR="002E2E78" w:rsidRPr="0038081E">
        <w:rPr>
          <w:rFonts w:hint="default"/>
          <w:color w:val="auto"/>
          <w:sz w:val="24"/>
          <w:szCs w:val="24"/>
        </w:rPr>
        <w:t>規定する</w:t>
      </w:r>
      <w:r w:rsidR="004407E6" w:rsidRPr="0038081E">
        <w:rPr>
          <w:color w:val="auto"/>
          <w:sz w:val="24"/>
          <w:szCs w:val="24"/>
        </w:rPr>
        <w:t>支援</w:t>
      </w:r>
      <w:r w:rsidR="002E2E78" w:rsidRPr="0038081E">
        <w:rPr>
          <w:color w:val="auto"/>
          <w:sz w:val="24"/>
          <w:szCs w:val="24"/>
        </w:rPr>
        <w:t>金</w:t>
      </w:r>
      <w:r w:rsidR="002B4AC3" w:rsidRPr="0038081E">
        <w:rPr>
          <w:rFonts w:hint="default"/>
          <w:color w:val="auto"/>
          <w:sz w:val="24"/>
          <w:szCs w:val="24"/>
        </w:rPr>
        <w:t>の額の確定後</w:t>
      </w:r>
      <w:r w:rsidR="009514B4" w:rsidRPr="0038081E">
        <w:rPr>
          <w:rFonts w:hint="default"/>
          <w:color w:val="auto"/>
          <w:sz w:val="24"/>
          <w:szCs w:val="24"/>
        </w:rPr>
        <w:t>、</w:t>
      </w:r>
      <w:r w:rsidR="00EF3A72" w:rsidRPr="0038081E">
        <w:rPr>
          <w:color w:val="auto"/>
          <w:sz w:val="24"/>
          <w:szCs w:val="24"/>
        </w:rPr>
        <w:t>同</w:t>
      </w:r>
      <w:r w:rsidR="002B4AC3" w:rsidRPr="0038081E">
        <w:rPr>
          <w:rFonts w:hint="default"/>
          <w:color w:val="auto"/>
          <w:sz w:val="24"/>
          <w:szCs w:val="24"/>
        </w:rPr>
        <w:t>項に規定する</w:t>
      </w:r>
      <w:r w:rsidR="002B4AC3" w:rsidRPr="0038081E">
        <w:rPr>
          <w:color w:val="auto"/>
          <w:sz w:val="24"/>
          <w:szCs w:val="24"/>
        </w:rPr>
        <w:t>様式</w:t>
      </w:r>
      <w:r w:rsidR="002E2E78" w:rsidRPr="0038081E">
        <w:rPr>
          <w:rFonts w:hint="default"/>
          <w:color w:val="auto"/>
          <w:sz w:val="24"/>
          <w:szCs w:val="24"/>
        </w:rPr>
        <w:t>により交付するものとする。</w:t>
      </w:r>
    </w:p>
    <w:p w14:paraId="19EE5517" w14:textId="77777777" w:rsidR="00287D17" w:rsidRPr="0038081E" w:rsidRDefault="00287D17" w:rsidP="00460E5D">
      <w:pPr>
        <w:wordWrap/>
        <w:autoSpaceDE w:val="0"/>
        <w:autoSpaceDN w:val="0"/>
        <w:ind w:left="275" w:hangingChars="103" w:hanging="275"/>
        <w:jc w:val="both"/>
        <w:rPr>
          <w:rFonts w:hint="default"/>
          <w:color w:val="auto"/>
          <w:sz w:val="24"/>
          <w:szCs w:val="24"/>
        </w:rPr>
      </w:pPr>
    </w:p>
    <w:p w14:paraId="5C6812A4" w14:textId="3CF09388" w:rsidR="00EF3A72" w:rsidRPr="0038081E" w:rsidRDefault="00EF3A72" w:rsidP="00460E5D">
      <w:pPr>
        <w:wordWrap/>
        <w:autoSpaceDE w:val="0"/>
        <w:autoSpaceDN w:val="0"/>
        <w:ind w:left="275" w:hangingChars="103" w:hanging="275"/>
        <w:jc w:val="both"/>
        <w:rPr>
          <w:rFonts w:hint="default"/>
          <w:color w:val="auto"/>
          <w:sz w:val="24"/>
          <w:szCs w:val="24"/>
        </w:rPr>
      </w:pPr>
      <w:r w:rsidRPr="0038081E">
        <w:rPr>
          <w:color w:val="auto"/>
          <w:sz w:val="24"/>
          <w:szCs w:val="24"/>
        </w:rPr>
        <w:t>（申請の取下げ）</w:t>
      </w:r>
    </w:p>
    <w:p w14:paraId="50139F1B" w14:textId="194E4244" w:rsidR="00EF3A72" w:rsidRPr="0038081E" w:rsidRDefault="00EF3A72" w:rsidP="00460E5D">
      <w:pPr>
        <w:wordWrap/>
        <w:autoSpaceDE w:val="0"/>
        <w:autoSpaceDN w:val="0"/>
        <w:ind w:left="275" w:hangingChars="103" w:hanging="275"/>
        <w:jc w:val="both"/>
        <w:rPr>
          <w:rFonts w:hint="default"/>
          <w:color w:val="auto"/>
          <w:sz w:val="24"/>
          <w:szCs w:val="24"/>
        </w:rPr>
      </w:pPr>
      <w:r w:rsidRPr="0038081E">
        <w:rPr>
          <w:color w:val="auto"/>
          <w:sz w:val="24"/>
          <w:szCs w:val="24"/>
        </w:rPr>
        <w:t>第８条　規則第８条第１項の規定により申請の取下げをすることのできる期間は、交付の決定の通知を受けた日から起算して10日を経過した日までとする。</w:t>
      </w:r>
    </w:p>
    <w:p w14:paraId="6FC3FD6B" w14:textId="032F93CF" w:rsidR="00EF3A72" w:rsidRPr="0038081E" w:rsidRDefault="0018128E" w:rsidP="00460E5D">
      <w:pPr>
        <w:wordWrap/>
        <w:autoSpaceDE w:val="0"/>
        <w:autoSpaceDN w:val="0"/>
        <w:ind w:left="275" w:hangingChars="103" w:hanging="275"/>
        <w:jc w:val="both"/>
        <w:rPr>
          <w:rFonts w:hint="default"/>
          <w:color w:val="auto"/>
          <w:sz w:val="24"/>
          <w:szCs w:val="24"/>
        </w:rPr>
      </w:pPr>
      <w:r w:rsidRPr="0038081E">
        <w:rPr>
          <w:color w:val="auto"/>
          <w:sz w:val="24"/>
          <w:szCs w:val="24"/>
        </w:rPr>
        <w:t>２　第８条第</w:t>
      </w:r>
      <w:r w:rsidR="00085AB6" w:rsidRPr="0038081E">
        <w:rPr>
          <w:color w:val="auto"/>
          <w:sz w:val="24"/>
          <w:szCs w:val="24"/>
        </w:rPr>
        <w:t>１</w:t>
      </w:r>
      <w:r w:rsidRPr="0038081E">
        <w:rPr>
          <w:color w:val="auto"/>
          <w:sz w:val="24"/>
          <w:szCs w:val="24"/>
        </w:rPr>
        <w:t>項の規定により申請の取り下げを</w:t>
      </w:r>
      <w:r w:rsidR="00085AB6" w:rsidRPr="0038081E">
        <w:rPr>
          <w:color w:val="auto"/>
          <w:sz w:val="24"/>
          <w:szCs w:val="24"/>
        </w:rPr>
        <w:t>する</w:t>
      </w:r>
      <w:r w:rsidRPr="0038081E">
        <w:rPr>
          <w:color w:val="auto"/>
          <w:sz w:val="24"/>
          <w:szCs w:val="24"/>
        </w:rPr>
        <w:t>ときは、支援金交付申請取下げ書（別記様式５）により</w:t>
      </w:r>
      <w:r w:rsidR="00085AB6" w:rsidRPr="0038081E">
        <w:rPr>
          <w:color w:val="auto"/>
          <w:sz w:val="24"/>
          <w:szCs w:val="24"/>
        </w:rPr>
        <w:t>行うものとする。</w:t>
      </w:r>
    </w:p>
    <w:p w14:paraId="45D22F28" w14:textId="77777777" w:rsidR="00085AB6" w:rsidRPr="0038081E" w:rsidRDefault="00085AB6" w:rsidP="00460E5D">
      <w:pPr>
        <w:wordWrap/>
        <w:autoSpaceDE w:val="0"/>
        <w:autoSpaceDN w:val="0"/>
        <w:ind w:left="275" w:hangingChars="103" w:hanging="275"/>
        <w:jc w:val="both"/>
        <w:rPr>
          <w:rFonts w:hint="default"/>
          <w:color w:val="auto"/>
          <w:sz w:val="24"/>
          <w:szCs w:val="24"/>
        </w:rPr>
      </w:pPr>
    </w:p>
    <w:p w14:paraId="674322ED" w14:textId="77777777" w:rsidR="00D8520F" w:rsidRPr="0038081E" w:rsidRDefault="00D8520F" w:rsidP="00460E5D">
      <w:pPr>
        <w:wordWrap/>
        <w:autoSpaceDE w:val="0"/>
        <w:autoSpaceDN w:val="0"/>
        <w:jc w:val="both"/>
        <w:rPr>
          <w:rFonts w:hint="default"/>
          <w:color w:val="auto"/>
          <w:sz w:val="24"/>
          <w:szCs w:val="24"/>
        </w:rPr>
      </w:pPr>
      <w:r w:rsidRPr="0038081E">
        <w:rPr>
          <w:color w:val="auto"/>
          <w:sz w:val="24"/>
          <w:szCs w:val="24"/>
        </w:rPr>
        <w:t>（</w:t>
      </w:r>
      <w:r w:rsidR="00851FD2" w:rsidRPr="0038081E">
        <w:rPr>
          <w:color w:val="auto"/>
          <w:sz w:val="24"/>
          <w:szCs w:val="24"/>
        </w:rPr>
        <w:t>交付決定の取消し等</w:t>
      </w:r>
      <w:r w:rsidRPr="0038081E">
        <w:rPr>
          <w:color w:val="auto"/>
          <w:sz w:val="24"/>
          <w:szCs w:val="24"/>
        </w:rPr>
        <w:t>）</w:t>
      </w:r>
    </w:p>
    <w:p w14:paraId="159FDA8E" w14:textId="07F6BED8" w:rsidR="00D8520F" w:rsidRPr="0038081E" w:rsidRDefault="002479C6" w:rsidP="00460E5D">
      <w:pPr>
        <w:pStyle w:val="Default"/>
        <w:wordWrap/>
        <w:ind w:left="272" w:hangingChars="102" w:hanging="272"/>
        <w:jc w:val="both"/>
        <w:rPr>
          <w:rFonts w:hint="default"/>
          <w:color w:val="auto"/>
          <w:szCs w:val="24"/>
        </w:rPr>
      </w:pPr>
      <w:r w:rsidRPr="0038081E">
        <w:rPr>
          <w:color w:val="auto"/>
          <w:szCs w:val="24"/>
        </w:rPr>
        <w:t>第</w:t>
      </w:r>
      <w:r w:rsidR="00EF3A72" w:rsidRPr="0038081E">
        <w:rPr>
          <w:color w:val="auto"/>
          <w:szCs w:val="24"/>
        </w:rPr>
        <w:t>９</w:t>
      </w:r>
      <w:r w:rsidR="00D8520F" w:rsidRPr="0038081E">
        <w:rPr>
          <w:color w:val="auto"/>
          <w:szCs w:val="24"/>
        </w:rPr>
        <w:t xml:space="preserve">条　</w:t>
      </w:r>
      <w:r w:rsidR="004407E6" w:rsidRPr="0038081E">
        <w:rPr>
          <w:color w:val="auto"/>
          <w:szCs w:val="24"/>
        </w:rPr>
        <w:t>支援</w:t>
      </w:r>
      <w:r w:rsidR="008C0E6A" w:rsidRPr="0038081E">
        <w:rPr>
          <w:color w:val="auto"/>
          <w:szCs w:val="24"/>
        </w:rPr>
        <w:t>金</w:t>
      </w:r>
      <w:r w:rsidR="00D8520F" w:rsidRPr="0038081E">
        <w:rPr>
          <w:color w:val="auto"/>
          <w:szCs w:val="24"/>
        </w:rPr>
        <w:t>の交付決定を受けた者が次の各号のいずれかに該当するときは</w:t>
      </w:r>
      <w:r w:rsidR="004407E6" w:rsidRPr="0038081E">
        <w:rPr>
          <w:color w:val="auto"/>
          <w:szCs w:val="24"/>
        </w:rPr>
        <w:t>支援</w:t>
      </w:r>
      <w:r w:rsidR="008C0E6A" w:rsidRPr="0038081E">
        <w:rPr>
          <w:color w:val="auto"/>
          <w:szCs w:val="24"/>
        </w:rPr>
        <w:t>金</w:t>
      </w:r>
      <w:r w:rsidR="00D8520F" w:rsidRPr="0038081E">
        <w:rPr>
          <w:color w:val="auto"/>
          <w:szCs w:val="24"/>
        </w:rPr>
        <w:t>の</w:t>
      </w:r>
      <w:r w:rsidR="00326218" w:rsidRPr="0038081E">
        <w:rPr>
          <w:color w:val="auto"/>
          <w:szCs w:val="24"/>
        </w:rPr>
        <w:t>交付決定の全部又は一部を取</w:t>
      </w:r>
      <w:r w:rsidR="005C4A7E" w:rsidRPr="0038081E">
        <w:rPr>
          <w:color w:val="auto"/>
          <w:szCs w:val="24"/>
        </w:rPr>
        <w:t>り消すことができる。この場合において</w:t>
      </w:r>
      <w:r w:rsidR="009514B4" w:rsidRPr="0038081E">
        <w:rPr>
          <w:color w:val="auto"/>
          <w:szCs w:val="24"/>
        </w:rPr>
        <w:t>、</w:t>
      </w:r>
      <w:r w:rsidR="005C4A7E" w:rsidRPr="0038081E">
        <w:rPr>
          <w:color w:val="auto"/>
          <w:szCs w:val="24"/>
        </w:rPr>
        <w:t>当該取消しの部分について</w:t>
      </w:r>
      <w:r w:rsidR="009514B4" w:rsidRPr="0038081E">
        <w:rPr>
          <w:color w:val="auto"/>
          <w:szCs w:val="24"/>
        </w:rPr>
        <w:t>、</w:t>
      </w:r>
      <w:r w:rsidR="00326218" w:rsidRPr="0038081E">
        <w:rPr>
          <w:color w:val="auto"/>
          <w:szCs w:val="24"/>
        </w:rPr>
        <w:t>既に</w:t>
      </w:r>
      <w:r w:rsidR="004407E6" w:rsidRPr="0038081E">
        <w:rPr>
          <w:color w:val="auto"/>
          <w:szCs w:val="24"/>
        </w:rPr>
        <w:t>支援</w:t>
      </w:r>
      <w:r w:rsidR="008C0E6A" w:rsidRPr="0038081E">
        <w:rPr>
          <w:color w:val="auto"/>
          <w:szCs w:val="24"/>
        </w:rPr>
        <w:t>金</w:t>
      </w:r>
      <w:r w:rsidR="00326218" w:rsidRPr="0038081E">
        <w:rPr>
          <w:color w:val="auto"/>
          <w:szCs w:val="24"/>
        </w:rPr>
        <w:t>が交付されているときは</w:t>
      </w:r>
      <w:r w:rsidR="009514B4" w:rsidRPr="0038081E">
        <w:rPr>
          <w:color w:val="auto"/>
          <w:szCs w:val="24"/>
        </w:rPr>
        <w:t>、</w:t>
      </w:r>
      <w:r w:rsidR="00D8520F" w:rsidRPr="0038081E">
        <w:rPr>
          <w:color w:val="auto"/>
          <w:szCs w:val="24"/>
        </w:rPr>
        <w:t>期限を定めてその返還を命ずるものとする。</w:t>
      </w:r>
    </w:p>
    <w:p w14:paraId="3090481D" w14:textId="46D01957" w:rsidR="00D8520F" w:rsidRPr="0038081E" w:rsidRDefault="00D8520F" w:rsidP="00460E5D">
      <w:pPr>
        <w:suppressAutoHyphens w:val="0"/>
        <w:wordWrap/>
        <w:autoSpaceDE w:val="0"/>
        <w:autoSpaceDN w:val="0"/>
        <w:adjustRightInd w:val="0"/>
        <w:ind w:firstLineChars="100" w:firstLine="267"/>
        <w:jc w:val="both"/>
        <w:textAlignment w:val="auto"/>
        <w:rPr>
          <w:rFonts w:hint="default"/>
          <w:color w:val="auto"/>
          <w:sz w:val="24"/>
          <w:szCs w:val="24"/>
        </w:rPr>
      </w:pPr>
      <w:r w:rsidRPr="0038081E">
        <w:rPr>
          <w:rFonts w:cs="Century"/>
          <w:color w:val="auto"/>
          <w:sz w:val="24"/>
          <w:szCs w:val="24"/>
        </w:rPr>
        <w:t>(1)</w:t>
      </w:r>
      <w:r w:rsidR="00F1294F" w:rsidRPr="0038081E">
        <w:rPr>
          <w:color w:val="auto"/>
          <w:sz w:val="24"/>
          <w:szCs w:val="24"/>
        </w:rPr>
        <w:t xml:space="preserve"> </w:t>
      </w:r>
      <w:r w:rsidR="00326218" w:rsidRPr="0038081E">
        <w:rPr>
          <w:color w:val="auto"/>
          <w:sz w:val="24"/>
          <w:szCs w:val="24"/>
        </w:rPr>
        <w:t>偽りその他不正な手段により</w:t>
      </w:r>
      <w:r w:rsidR="004407E6" w:rsidRPr="0038081E">
        <w:rPr>
          <w:color w:val="auto"/>
          <w:sz w:val="24"/>
          <w:szCs w:val="24"/>
        </w:rPr>
        <w:t>支援</w:t>
      </w:r>
      <w:r w:rsidR="008C0E6A" w:rsidRPr="0038081E">
        <w:rPr>
          <w:color w:val="auto"/>
          <w:sz w:val="24"/>
          <w:szCs w:val="24"/>
        </w:rPr>
        <w:t>金</w:t>
      </w:r>
      <w:r w:rsidR="00326218" w:rsidRPr="0038081E">
        <w:rPr>
          <w:color w:val="auto"/>
          <w:sz w:val="24"/>
          <w:szCs w:val="24"/>
        </w:rPr>
        <w:t>の交付を受けたとき</w:t>
      </w:r>
    </w:p>
    <w:p w14:paraId="2A2B41CD" w14:textId="76525710" w:rsidR="00310CAD" w:rsidRPr="0038081E" w:rsidRDefault="00D8520F" w:rsidP="00460E5D">
      <w:pPr>
        <w:suppressAutoHyphens w:val="0"/>
        <w:wordWrap/>
        <w:autoSpaceDE w:val="0"/>
        <w:autoSpaceDN w:val="0"/>
        <w:adjustRightInd w:val="0"/>
        <w:ind w:firstLineChars="100" w:firstLine="267"/>
        <w:jc w:val="both"/>
        <w:textAlignment w:val="auto"/>
        <w:rPr>
          <w:rFonts w:cs="Century" w:hint="default"/>
          <w:color w:val="auto"/>
          <w:sz w:val="24"/>
          <w:szCs w:val="24"/>
        </w:rPr>
      </w:pPr>
      <w:r w:rsidRPr="0038081E">
        <w:rPr>
          <w:rFonts w:cs="Century"/>
          <w:color w:val="auto"/>
          <w:sz w:val="24"/>
          <w:szCs w:val="24"/>
        </w:rPr>
        <w:t>(2)</w:t>
      </w:r>
      <w:r w:rsidR="00F1294F" w:rsidRPr="0038081E">
        <w:rPr>
          <w:color w:val="auto"/>
          <w:sz w:val="24"/>
          <w:szCs w:val="24"/>
        </w:rPr>
        <w:t xml:space="preserve"> </w:t>
      </w:r>
      <w:r w:rsidR="00310CAD" w:rsidRPr="0038081E">
        <w:rPr>
          <w:color w:val="auto"/>
          <w:sz w:val="24"/>
          <w:szCs w:val="24"/>
        </w:rPr>
        <w:t>この</w:t>
      </w:r>
      <w:r w:rsidR="00E42749" w:rsidRPr="0038081E">
        <w:rPr>
          <w:color w:val="auto"/>
          <w:sz w:val="24"/>
          <w:szCs w:val="24"/>
        </w:rPr>
        <w:t>交付</w:t>
      </w:r>
      <w:r w:rsidR="008C0E6A" w:rsidRPr="0038081E">
        <w:rPr>
          <w:color w:val="auto"/>
          <w:sz w:val="24"/>
          <w:szCs w:val="24"/>
        </w:rPr>
        <w:t>要</w:t>
      </w:r>
      <w:r w:rsidR="00EF3A72" w:rsidRPr="0038081E">
        <w:rPr>
          <w:color w:val="auto"/>
          <w:sz w:val="24"/>
          <w:szCs w:val="24"/>
        </w:rPr>
        <w:t>綱</w:t>
      </w:r>
      <w:r w:rsidR="00310CAD" w:rsidRPr="0038081E">
        <w:rPr>
          <w:color w:val="auto"/>
          <w:sz w:val="24"/>
          <w:szCs w:val="24"/>
        </w:rPr>
        <w:t>の規定に違反したとき</w:t>
      </w:r>
    </w:p>
    <w:p w14:paraId="588810F7" w14:textId="2B529EA5" w:rsidR="00D8520F" w:rsidRPr="0038081E" w:rsidRDefault="00D8520F" w:rsidP="00460E5D">
      <w:pPr>
        <w:suppressAutoHyphens w:val="0"/>
        <w:wordWrap/>
        <w:autoSpaceDE w:val="0"/>
        <w:autoSpaceDN w:val="0"/>
        <w:adjustRightInd w:val="0"/>
        <w:ind w:firstLineChars="100" w:firstLine="267"/>
        <w:jc w:val="both"/>
        <w:textAlignment w:val="auto"/>
        <w:rPr>
          <w:rFonts w:hint="default"/>
          <w:color w:val="auto"/>
          <w:sz w:val="24"/>
          <w:szCs w:val="24"/>
        </w:rPr>
      </w:pPr>
      <w:r w:rsidRPr="0038081E">
        <w:rPr>
          <w:rFonts w:cs="Century"/>
          <w:color w:val="auto"/>
          <w:sz w:val="24"/>
          <w:szCs w:val="24"/>
        </w:rPr>
        <w:t>(3)</w:t>
      </w:r>
      <w:r w:rsidR="00F1294F" w:rsidRPr="0038081E">
        <w:rPr>
          <w:rFonts w:cs="Century"/>
          <w:color w:val="auto"/>
          <w:sz w:val="24"/>
          <w:szCs w:val="24"/>
        </w:rPr>
        <w:t xml:space="preserve"> </w:t>
      </w:r>
      <w:r w:rsidR="00310CAD" w:rsidRPr="0038081E">
        <w:rPr>
          <w:color w:val="auto"/>
          <w:sz w:val="24"/>
          <w:szCs w:val="24"/>
        </w:rPr>
        <w:t>その他</w:t>
      </w:r>
      <w:r w:rsidR="004253E9" w:rsidRPr="0038081E">
        <w:rPr>
          <w:color w:val="auto"/>
          <w:sz w:val="24"/>
          <w:szCs w:val="24"/>
        </w:rPr>
        <w:t>事務局</w:t>
      </w:r>
      <w:r w:rsidR="00EC50DF" w:rsidRPr="0038081E">
        <w:rPr>
          <w:color w:val="auto"/>
          <w:sz w:val="24"/>
          <w:szCs w:val="24"/>
        </w:rPr>
        <w:t>又は</w:t>
      </w:r>
      <w:r w:rsidR="00EC50DF" w:rsidRPr="0038081E">
        <w:rPr>
          <w:rFonts w:hint="default"/>
          <w:color w:val="auto"/>
          <w:sz w:val="24"/>
          <w:szCs w:val="24"/>
        </w:rPr>
        <w:t>県</w:t>
      </w:r>
      <w:r w:rsidR="00310CAD" w:rsidRPr="0038081E">
        <w:rPr>
          <w:color w:val="auto"/>
          <w:sz w:val="24"/>
          <w:szCs w:val="24"/>
        </w:rPr>
        <w:t>が不適当と認めたとき</w:t>
      </w:r>
    </w:p>
    <w:p w14:paraId="76FFB61C" w14:textId="5F44D3A9" w:rsidR="00326218" w:rsidRPr="0038081E" w:rsidRDefault="00326218" w:rsidP="00460E5D">
      <w:pPr>
        <w:suppressAutoHyphens w:val="0"/>
        <w:wordWrap/>
        <w:autoSpaceDE w:val="0"/>
        <w:autoSpaceDN w:val="0"/>
        <w:adjustRightInd w:val="0"/>
        <w:ind w:left="267" w:hangingChars="100" w:hanging="267"/>
        <w:jc w:val="both"/>
        <w:textAlignment w:val="auto"/>
        <w:rPr>
          <w:rFonts w:hint="default"/>
          <w:color w:val="auto"/>
          <w:sz w:val="24"/>
          <w:szCs w:val="24"/>
        </w:rPr>
      </w:pPr>
      <w:r w:rsidRPr="0038081E">
        <w:rPr>
          <w:color w:val="auto"/>
          <w:sz w:val="24"/>
          <w:szCs w:val="24"/>
        </w:rPr>
        <w:t>２</w:t>
      </w:r>
      <w:r w:rsidRPr="0038081E">
        <w:rPr>
          <w:rFonts w:hint="default"/>
          <w:color w:val="auto"/>
          <w:sz w:val="24"/>
          <w:szCs w:val="24"/>
        </w:rPr>
        <w:t xml:space="preserve">　</w:t>
      </w:r>
      <w:r w:rsidR="004253E9" w:rsidRPr="0038081E">
        <w:rPr>
          <w:color w:val="auto"/>
          <w:sz w:val="24"/>
          <w:szCs w:val="24"/>
        </w:rPr>
        <w:t>事務局</w:t>
      </w:r>
      <w:r w:rsidRPr="0038081E">
        <w:rPr>
          <w:color w:val="auto"/>
          <w:sz w:val="24"/>
          <w:szCs w:val="24"/>
        </w:rPr>
        <w:t>は</w:t>
      </w:r>
      <w:r w:rsidR="009514B4" w:rsidRPr="0038081E">
        <w:rPr>
          <w:color w:val="auto"/>
          <w:sz w:val="24"/>
          <w:szCs w:val="24"/>
        </w:rPr>
        <w:t>、</w:t>
      </w:r>
      <w:r w:rsidRPr="0038081E">
        <w:rPr>
          <w:rFonts w:hint="default"/>
          <w:color w:val="auto"/>
          <w:sz w:val="24"/>
          <w:szCs w:val="24"/>
        </w:rPr>
        <w:t>前項の規定による取消しをした場合において</w:t>
      </w:r>
      <w:r w:rsidR="009514B4" w:rsidRPr="0038081E">
        <w:rPr>
          <w:rFonts w:hint="default"/>
          <w:color w:val="auto"/>
          <w:sz w:val="24"/>
          <w:szCs w:val="24"/>
        </w:rPr>
        <w:t>、</w:t>
      </w:r>
      <w:r w:rsidRPr="0038081E">
        <w:rPr>
          <w:rFonts w:hint="default"/>
          <w:color w:val="auto"/>
          <w:sz w:val="24"/>
          <w:szCs w:val="24"/>
        </w:rPr>
        <w:t>前項の返還を</w:t>
      </w:r>
      <w:r w:rsidRPr="0038081E">
        <w:rPr>
          <w:color w:val="auto"/>
          <w:sz w:val="24"/>
          <w:szCs w:val="24"/>
        </w:rPr>
        <w:t>命ずるときは</w:t>
      </w:r>
      <w:r w:rsidR="009514B4" w:rsidRPr="0038081E">
        <w:rPr>
          <w:color w:val="auto"/>
          <w:sz w:val="24"/>
          <w:szCs w:val="24"/>
        </w:rPr>
        <w:t>、</w:t>
      </w:r>
      <w:r w:rsidRPr="0038081E">
        <w:rPr>
          <w:rFonts w:hint="default"/>
          <w:color w:val="auto"/>
          <w:sz w:val="24"/>
          <w:szCs w:val="24"/>
        </w:rPr>
        <w:t>その命令に係る</w:t>
      </w:r>
      <w:r w:rsidR="004407E6" w:rsidRPr="0038081E">
        <w:rPr>
          <w:color w:val="auto"/>
          <w:sz w:val="24"/>
          <w:szCs w:val="24"/>
        </w:rPr>
        <w:t>支援</w:t>
      </w:r>
      <w:r w:rsidR="008C0E6A" w:rsidRPr="0038081E">
        <w:rPr>
          <w:color w:val="auto"/>
          <w:sz w:val="24"/>
          <w:szCs w:val="24"/>
        </w:rPr>
        <w:t>金</w:t>
      </w:r>
      <w:r w:rsidRPr="0038081E">
        <w:rPr>
          <w:rFonts w:hint="default"/>
          <w:color w:val="auto"/>
          <w:sz w:val="24"/>
          <w:szCs w:val="24"/>
        </w:rPr>
        <w:t>の受領の</w:t>
      </w:r>
      <w:r w:rsidRPr="0038081E">
        <w:rPr>
          <w:color w:val="auto"/>
          <w:sz w:val="24"/>
          <w:szCs w:val="24"/>
        </w:rPr>
        <w:t>日</w:t>
      </w:r>
      <w:r w:rsidRPr="0038081E">
        <w:rPr>
          <w:rFonts w:hint="default"/>
          <w:color w:val="auto"/>
          <w:sz w:val="24"/>
          <w:szCs w:val="24"/>
        </w:rPr>
        <w:t>から</w:t>
      </w:r>
      <w:r w:rsidRPr="0038081E">
        <w:rPr>
          <w:color w:val="auto"/>
          <w:sz w:val="24"/>
          <w:szCs w:val="24"/>
        </w:rPr>
        <w:t>納付の日</w:t>
      </w:r>
      <w:r w:rsidRPr="0038081E">
        <w:rPr>
          <w:rFonts w:hint="default"/>
          <w:color w:val="auto"/>
          <w:sz w:val="24"/>
          <w:szCs w:val="24"/>
        </w:rPr>
        <w:t>までの期間に応じて</w:t>
      </w:r>
      <w:r w:rsidR="009514B4" w:rsidRPr="0038081E">
        <w:rPr>
          <w:color w:val="auto"/>
          <w:sz w:val="24"/>
          <w:szCs w:val="24"/>
        </w:rPr>
        <w:t>、</w:t>
      </w:r>
      <w:r w:rsidRPr="0038081E">
        <w:rPr>
          <w:rFonts w:hint="default"/>
          <w:color w:val="auto"/>
          <w:sz w:val="24"/>
          <w:szCs w:val="24"/>
        </w:rPr>
        <w:t>年利10.95</w:t>
      </w:r>
      <w:r w:rsidR="00195E4A" w:rsidRPr="0038081E">
        <w:rPr>
          <w:rFonts w:hint="default"/>
          <w:color w:val="auto"/>
          <w:sz w:val="24"/>
          <w:szCs w:val="24"/>
        </w:rPr>
        <w:t>パーセント</w:t>
      </w:r>
      <w:r w:rsidRPr="0038081E">
        <w:rPr>
          <w:rFonts w:hint="default"/>
          <w:color w:val="auto"/>
          <w:sz w:val="24"/>
          <w:szCs w:val="24"/>
        </w:rPr>
        <w:t>の</w:t>
      </w:r>
      <w:r w:rsidRPr="0038081E">
        <w:rPr>
          <w:color w:val="auto"/>
          <w:sz w:val="24"/>
          <w:szCs w:val="24"/>
        </w:rPr>
        <w:t>割合で</w:t>
      </w:r>
      <w:r w:rsidRPr="0038081E">
        <w:rPr>
          <w:rFonts w:hint="default"/>
          <w:color w:val="auto"/>
          <w:sz w:val="24"/>
          <w:szCs w:val="24"/>
        </w:rPr>
        <w:t>計算した加算金の納付を</w:t>
      </w:r>
      <w:r w:rsidRPr="0038081E">
        <w:rPr>
          <w:color w:val="auto"/>
          <w:sz w:val="24"/>
          <w:szCs w:val="24"/>
        </w:rPr>
        <w:t>併せて</w:t>
      </w:r>
      <w:r w:rsidRPr="0038081E">
        <w:rPr>
          <w:rFonts w:hint="default"/>
          <w:color w:val="auto"/>
          <w:sz w:val="24"/>
          <w:szCs w:val="24"/>
        </w:rPr>
        <w:t>命ずる</w:t>
      </w:r>
      <w:r w:rsidRPr="0038081E">
        <w:rPr>
          <w:color w:val="auto"/>
          <w:sz w:val="24"/>
          <w:szCs w:val="24"/>
        </w:rPr>
        <w:t>もの</w:t>
      </w:r>
      <w:r w:rsidRPr="0038081E">
        <w:rPr>
          <w:rFonts w:hint="default"/>
          <w:color w:val="auto"/>
          <w:sz w:val="24"/>
          <w:szCs w:val="24"/>
        </w:rPr>
        <w:t>とする。</w:t>
      </w:r>
    </w:p>
    <w:p w14:paraId="4AFA3CF8" w14:textId="77777777" w:rsidR="0089110A" w:rsidRPr="0038081E" w:rsidRDefault="0089110A" w:rsidP="00460E5D">
      <w:pPr>
        <w:pStyle w:val="Default"/>
        <w:wordWrap/>
        <w:ind w:left="272" w:hangingChars="102" w:hanging="272"/>
        <w:jc w:val="both"/>
        <w:rPr>
          <w:rFonts w:hint="default"/>
          <w:color w:val="auto"/>
          <w:szCs w:val="24"/>
        </w:rPr>
      </w:pPr>
    </w:p>
    <w:p w14:paraId="7D01C60A" w14:textId="77777777" w:rsidR="00B67D7B" w:rsidRPr="0038081E" w:rsidRDefault="00B67D7B" w:rsidP="00B67D7B">
      <w:pPr>
        <w:suppressAutoHyphens w:val="0"/>
        <w:wordWrap/>
        <w:overflowPunct w:val="0"/>
        <w:jc w:val="both"/>
        <w:rPr>
          <w:rFonts w:cs="Times New Roman" w:hint="default"/>
          <w:color w:val="auto"/>
          <w:spacing w:val="2"/>
          <w:sz w:val="24"/>
          <w:szCs w:val="24"/>
        </w:rPr>
      </w:pPr>
      <w:r w:rsidRPr="0038081E">
        <w:rPr>
          <w:color w:val="auto"/>
          <w:sz w:val="24"/>
          <w:szCs w:val="24"/>
        </w:rPr>
        <w:t>（事業の経理等）</w:t>
      </w:r>
    </w:p>
    <w:p w14:paraId="48176691" w14:textId="6CE0F141" w:rsidR="00B67D7B" w:rsidRPr="0038081E" w:rsidRDefault="00B67D7B" w:rsidP="00B67D7B">
      <w:pPr>
        <w:suppressAutoHyphens w:val="0"/>
        <w:wordWrap/>
        <w:overflowPunct w:val="0"/>
        <w:ind w:left="267" w:hangingChars="100" w:hanging="267"/>
        <w:jc w:val="both"/>
        <w:rPr>
          <w:rFonts w:cs="Times New Roman" w:hint="default"/>
          <w:color w:val="auto"/>
          <w:spacing w:val="2"/>
          <w:sz w:val="24"/>
          <w:szCs w:val="24"/>
        </w:rPr>
      </w:pPr>
      <w:r w:rsidRPr="0038081E">
        <w:rPr>
          <w:color w:val="auto"/>
          <w:sz w:val="24"/>
          <w:szCs w:val="24"/>
        </w:rPr>
        <w:t>第</w:t>
      </w:r>
      <w:r w:rsidR="00EF3A72" w:rsidRPr="0038081E">
        <w:rPr>
          <w:color w:val="auto"/>
          <w:sz w:val="24"/>
          <w:szCs w:val="24"/>
        </w:rPr>
        <w:t>10</w:t>
      </w:r>
      <w:r w:rsidRPr="0038081E">
        <w:rPr>
          <w:color w:val="auto"/>
          <w:sz w:val="24"/>
          <w:szCs w:val="24"/>
        </w:rPr>
        <w:t>条  申請者は</w:t>
      </w:r>
      <w:r w:rsidR="009514B4" w:rsidRPr="0038081E">
        <w:rPr>
          <w:color w:val="auto"/>
          <w:sz w:val="24"/>
          <w:szCs w:val="24"/>
        </w:rPr>
        <w:t>、</w:t>
      </w:r>
      <w:r w:rsidRPr="0038081E">
        <w:rPr>
          <w:color w:val="auto"/>
          <w:sz w:val="24"/>
          <w:szCs w:val="24"/>
        </w:rPr>
        <w:t>支援金等に係る経費については</w:t>
      </w:r>
      <w:r w:rsidR="009514B4" w:rsidRPr="0038081E">
        <w:rPr>
          <w:color w:val="auto"/>
          <w:sz w:val="24"/>
          <w:szCs w:val="24"/>
        </w:rPr>
        <w:t>、</w:t>
      </w:r>
      <w:r w:rsidRPr="0038081E">
        <w:rPr>
          <w:color w:val="auto"/>
          <w:sz w:val="24"/>
          <w:szCs w:val="24"/>
        </w:rPr>
        <w:t>帳簿及びすべての証拠書類を備え</w:t>
      </w:r>
      <w:r w:rsidR="009514B4" w:rsidRPr="0038081E">
        <w:rPr>
          <w:color w:val="auto"/>
          <w:sz w:val="24"/>
          <w:szCs w:val="24"/>
        </w:rPr>
        <w:t>、</w:t>
      </w:r>
      <w:r w:rsidRPr="0038081E">
        <w:rPr>
          <w:color w:val="auto"/>
          <w:sz w:val="24"/>
          <w:szCs w:val="24"/>
        </w:rPr>
        <w:t>他の経理と明確に区分して整理し</w:t>
      </w:r>
      <w:r w:rsidR="009514B4" w:rsidRPr="0038081E">
        <w:rPr>
          <w:color w:val="auto"/>
          <w:sz w:val="24"/>
          <w:szCs w:val="24"/>
        </w:rPr>
        <w:t>、</w:t>
      </w:r>
      <w:r w:rsidRPr="0038081E">
        <w:rPr>
          <w:color w:val="auto"/>
          <w:sz w:val="24"/>
          <w:szCs w:val="24"/>
        </w:rPr>
        <w:t>常にその収支の状況を明らかにしておかなければならない。</w:t>
      </w:r>
    </w:p>
    <w:p w14:paraId="44C6A91C" w14:textId="3E936A1D" w:rsidR="00B67D7B" w:rsidRPr="0038081E" w:rsidRDefault="00B67D7B" w:rsidP="00B67D7B">
      <w:pPr>
        <w:suppressAutoHyphens w:val="0"/>
        <w:wordWrap/>
        <w:overflowPunct w:val="0"/>
        <w:ind w:left="267" w:hangingChars="100" w:hanging="267"/>
        <w:jc w:val="both"/>
        <w:rPr>
          <w:rFonts w:cs="Times New Roman" w:hint="default"/>
          <w:color w:val="auto"/>
          <w:spacing w:val="2"/>
          <w:sz w:val="24"/>
          <w:szCs w:val="24"/>
        </w:rPr>
      </w:pPr>
      <w:r w:rsidRPr="0038081E">
        <w:rPr>
          <w:color w:val="auto"/>
          <w:sz w:val="24"/>
          <w:szCs w:val="24"/>
        </w:rPr>
        <w:t>２　申請者は</w:t>
      </w:r>
      <w:r w:rsidR="009514B4" w:rsidRPr="0038081E">
        <w:rPr>
          <w:color w:val="auto"/>
          <w:sz w:val="24"/>
          <w:szCs w:val="24"/>
        </w:rPr>
        <w:t>、</w:t>
      </w:r>
      <w:r w:rsidRPr="0038081E">
        <w:rPr>
          <w:color w:val="auto"/>
          <w:sz w:val="24"/>
          <w:szCs w:val="24"/>
        </w:rPr>
        <w:t>支援金等に係る支出を明らかにした帳簿を備え</w:t>
      </w:r>
      <w:r w:rsidR="009514B4" w:rsidRPr="0038081E">
        <w:rPr>
          <w:color w:val="auto"/>
          <w:sz w:val="24"/>
          <w:szCs w:val="24"/>
        </w:rPr>
        <w:t>、</w:t>
      </w:r>
      <w:r w:rsidRPr="0038081E">
        <w:rPr>
          <w:color w:val="auto"/>
          <w:sz w:val="24"/>
          <w:szCs w:val="24"/>
        </w:rPr>
        <w:t>かつ当該収入及び支出に係る証拠書類を５年間保管しなければならない。</w:t>
      </w:r>
    </w:p>
    <w:p w14:paraId="1452683F" w14:textId="77777777" w:rsidR="00B67D7B" w:rsidRPr="0038081E" w:rsidRDefault="00B67D7B" w:rsidP="00460E5D">
      <w:pPr>
        <w:pStyle w:val="Default"/>
        <w:wordWrap/>
        <w:ind w:left="272" w:hangingChars="102" w:hanging="272"/>
        <w:jc w:val="both"/>
        <w:rPr>
          <w:rFonts w:hint="default"/>
          <w:color w:val="auto"/>
          <w:szCs w:val="24"/>
        </w:rPr>
      </w:pPr>
    </w:p>
    <w:p w14:paraId="387600E5" w14:textId="77777777" w:rsidR="008B21A7" w:rsidRPr="0038081E" w:rsidRDefault="008B21A7" w:rsidP="00460E5D">
      <w:pPr>
        <w:wordWrap/>
        <w:autoSpaceDE w:val="0"/>
        <w:autoSpaceDN w:val="0"/>
        <w:jc w:val="both"/>
        <w:rPr>
          <w:rFonts w:hint="default"/>
          <w:color w:val="auto"/>
          <w:sz w:val="24"/>
          <w:szCs w:val="24"/>
        </w:rPr>
      </w:pPr>
      <w:r w:rsidRPr="0038081E">
        <w:rPr>
          <w:color w:val="auto"/>
          <w:sz w:val="24"/>
          <w:szCs w:val="24"/>
        </w:rPr>
        <w:t>（雑則）</w:t>
      </w:r>
    </w:p>
    <w:p w14:paraId="220D1A06" w14:textId="2FA26A20" w:rsidR="008B21A7" w:rsidRPr="0038081E" w:rsidRDefault="008B21A7" w:rsidP="00460E5D">
      <w:pPr>
        <w:wordWrap/>
        <w:autoSpaceDE w:val="0"/>
        <w:autoSpaceDN w:val="0"/>
        <w:jc w:val="both"/>
        <w:rPr>
          <w:rFonts w:hint="default"/>
          <w:color w:val="auto"/>
          <w:sz w:val="24"/>
          <w:szCs w:val="24"/>
        </w:rPr>
      </w:pPr>
      <w:r w:rsidRPr="0038081E">
        <w:rPr>
          <w:color w:val="auto"/>
          <w:sz w:val="24"/>
          <w:szCs w:val="24"/>
        </w:rPr>
        <w:lastRenderedPageBreak/>
        <w:t>第</w:t>
      </w:r>
      <w:r w:rsidR="00B475A2" w:rsidRPr="0038081E">
        <w:rPr>
          <w:color w:val="auto"/>
          <w:sz w:val="24"/>
          <w:szCs w:val="24"/>
        </w:rPr>
        <w:t>1</w:t>
      </w:r>
      <w:r w:rsidR="00EF3A72" w:rsidRPr="0038081E">
        <w:rPr>
          <w:color w:val="auto"/>
          <w:sz w:val="24"/>
          <w:szCs w:val="24"/>
        </w:rPr>
        <w:t>1</w:t>
      </w:r>
      <w:r w:rsidRPr="0038081E">
        <w:rPr>
          <w:color w:val="auto"/>
          <w:sz w:val="24"/>
          <w:szCs w:val="24"/>
        </w:rPr>
        <w:t>条</w:t>
      </w:r>
      <w:r w:rsidR="00D86699" w:rsidRPr="0038081E">
        <w:rPr>
          <w:color w:val="auto"/>
          <w:sz w:val="24"/>
          <w:szCs w:val="24"/>
        </w:rPr>
        <w:t xml:space="preserve">　</w:t>
      </w:r>
      <w:r w:rsidRPr="0038081E">
        <w:rPr>
          <w:color w:val="auto"/>
          <w:sz w:val="24"/>
          <w:szCs w:val="24"/>
        </w:rPr>
        <w:t>この</w:t>
      </w:r>
      <w:r w:rsidR="00E42749" w:rsidRPr="0038081E">
        <w:rPr>
          <w:color w:val="auto"/>
          <w:sz w:val="24"/>
          <w:szCs w:val="24"/>
        </w:rPr>
        <w:t>交付</w:t>
      </w:r>
      <w:r w:rsidR="008C0E6A" w:rsidRPr="0038081E">
        <w:rPr>
          <w:color w:val="auto"/>
          <w:sz w:val="24"/>
          <w:szCs w:val="24"/>
        </w:rPr>
        <w:t>要</w:t>
      </w:r>
      <w:r w:rsidR="00EF3A72" w:rsidRPr="0038081E">
        <w:rPr>
          <w:color w:val="auto"/>
          <w:sz w:val="24"/>
          <w:szCs w:val="24"/>
        </w:rPr>
        <w:t>綱</w:t>
      </w:r>
      <w:r w:rsidRPr="0038081E">
        <w:rPr>
          <w:color w:val="auto"/>
          <w:sz w:val="24"/>
          <w:szCs w:val="24"/>
        </w:rPr>
        <w:t>に定めるもののほか</w:t>
      </w:r>
      <w:r w:rsidR="009514B4" w:rsidRPr="0038081E">
        <w:rPr>
          <w:color w:val="auto"/>
          <w:sz w:val="24"/>
          <w:szCs w:val="24"/>
        </w:rPr>
        <w:t>、</w:t>
      </w:r>
      <w:r w:rsidRPr="0038081E">
        <w:rPr>
          <w:color w:val="auto"/>
          <w:sz w:val="24"/>
          <w:szCs w:val="24"/>
        </w:rPr>
        <w:t>必要な事項は別に定める。</w:t>
      </w:r>
    </w:p>
    <w:p w14:paraId="6BAC20EF" w14:textId="77777777" w:rsidR="00D8520F" w:rsidRPr="0038081E" w:rsidRDefault="00D8520F" w:rsidP="00460E5D">
      <w:pPr>
        <w:wordWrap/>
        <w:autoSpaceDE w:val="0"/>
        <w:autoSpaceDN w:val="0"/>
        <w:jc w:val="both"/>
        <w:rPr>
          <w:rFonts w:hint="default"/>
          <w:color w:val="auto"/>
          <w:sz w:val="24"/>
          <w:szCs w:val="24"/>
        </w:rPr>
      </w:pPr>
    </w:p>
    <w:p w14:paraId="457858F9" w14:textId="77777777" w:rsidR="008B21A7" w:rsidRPr="0038081E" w:rsidRDefault="00D86699" w:rsidP="00460E5D">
      <w:pPr>
        <w:wordWrap/>
        <w:autoSpaceDE w:val="0"/>
        <w:autoSpaceDN w:val="0"/>
        <w:jc w:val="both"/>
        <w:rPr>
          <w:rFonts w:hint="default"/>
          <w:color w:val="auto"/>
          <w:sz w:val="24"/>
          <w:szCs w:val="24"/>
        </w:rPr>
      </w:pPr>
      <w:r w:rsidRPr="0038081E">
        <w:rPr>
          <w:color w:val="auto"/>
          <w:sz w:val="24"/>
          <w:szCs w:val="24"/>
        </w:rPr>
        <w:t xml:space="preserve">　</w:t>
      </w:r>
      <w:r w:rsidR="008B21A7" w:rsidRPr="0038081E">
        <w:rPr>
          <w:color w:val="auto"/>
          <w:sz w:val="24"/>
          <w:szCs w:val="24"/>
        </w:rPr>
        <w:t>附</w:t>
      </w:r>
      <w:r w:rsidRPr="0038081E">
        <w:rPr>
          <w:color w:val="auto"/>
          <w:sz w:val="24"/>
          <w:szCs w:val="24"/>
        </w:rPr>
        <w:t xml:space="preserve">　</w:t>
      </w:r>
      <w:r w:rsidR="008B21A7" w:rsidRPr="0038081E">
        <w:rPr>
          <w:color w:val="auto"/>
          <w:sz w:val="24"/>
          <w:szCs w:val="24"/>
        </w:rPr>
        <w:t>則</w:t>
      </w:r>
    </w:p>
    <w:p w14:paraId="34FA34E1" w14:textId="150D48D0" w:rsidR="008B21A7" w:rsidRPr="0038081E" w:rsidRDefault="00D86699" w:rsidP="00460E5D">
      <w:pPr>
        <w:wordWrap/>
        <w:autoSpaceDE w:val="0"/>
        <w:autoSpaceDN w:val="0"/>
        <w:jc w:val="both"/>
        <w:rPr>
          <w:rFonts w:hint="default"/>
          <w:color w:val="auto"/>
          <w:sz w:val="24"/>
          <w:szCs w:val="24"/>
        </w:rPr>
      </w:pPr>
      <w:r w:rsidRPr="0038081E">
        <w:rPr>
          <w:color w:val="auto"/>
          <w:sz w:val="24"/>
          <w:szCs w:val="24"/>
        </w:rPr>
        <w:t xml:space="preserve">　</w:t>
      </w:r>
      <w:r w:rsidR="00BD6CEF" w:rsidRPr="0038081E">
        <w:rPr>
          <w:color w:val="auto"/>
          <w:sz w:val="24"/>
          <w:szCs w:val="24"/>
        </w:rPr>
        <w:t>この</w:t>
      </w:r>
      <w:r w:rsidR="00E42749" w:rsidRPr="0038081E">
        <w:rPr>
          <w:color w:val="auto"/>
          <w:sz w:val="24"/>
          <w:szCs w:val="24"/>
        </w:rPr>
        <w:t>交付</w:t>
      </w:r>
      <w:r w:rsidR="008C0E6A" w:rsidRPr="0038081E">
        <w:rPr>
          <w:color w:val="auto"/>
          <w:sz w:val="24"/>
          <w:szCs w:val="24"/>
        </w:rPr>
        <w:t>要領</w:t>
      </w:r>
      <w:r w:rsidR="008E55FF" w:rsidRPr="0038081E">
        <w:rPr>
          <w:color w:val="auto"/>
          <w:sz w:val="24"/>
          <w:szCs w:val="24"/>
        </w:rPr>
        <w:t>は</w:t>
      </w:r>
      <w:r w:rsidR="009514B4" w:rsidRPr="0038081E">
        <w:rPr>
          <w:color w:val="auto"/>
          <w:sz w:val="24"/>
          <w:szCs w:val="24"/>
        </w:rPr>
        <w:t>、</w:t>
      </w:r>
      <w:r w:rsidR="008E55FF" w:rsidRPr="0038081E">
        <w:rPr>
          <w:color w:val="auto"/>
          <w:sz w:val="24"/>
          <w:szCs w:val="24"/>
        </w:rPr>
        <w:t>令和</w:t>
      </w:r>
      <w:r w:rsidR="00F1294F" w:rsidRPr="0038081E">
        <w:rPr>
          <w:color w:val="auto"/>
          <w:sz w:val="24"/>
          <w:szCs w:val="24"/>
        </w:rPr>
        <w:t>８</w:t>
      </w:r>
      <w:r w:rsidR="008E55FF" w:rsidRPr="0038081E">
        <w:rPr>
          <w:color w:val="auto"/>
          <w:sz w:val="24"/>
          <w:szCs w:val="24"/>
        </w:rPr>
        <w:t>年</w:t>
      </w:r>
      <w:r w:rsidR="0038081E" w:rsidRPr="0038081E">
        <w:rPr>
          <w:color w:val="auto"/>
          <w:sz w:val="24"/>
          <w:szCs w:val="24"/>
        </w:rPr>
        <w:t>４</w:t>
      </w:r>
      <w:r w:rsidR="00326218" w:rsidRPr="0038081E">
        <w:rPr>
          <w:color w:val="auto"/>
          <w:sz w:val="24"/>
          <w:szCs w:val="24"/>
        </w:rPr>
        <w:t>月</w:t>
      </w:r>
      <w:r w:rsidR="0038081E" w:rsidRPr="0038081E">
        <w:rPr>
          <w:color w:val="auto"/>
          <w:sz w:val="24"/>
          <w:szCs w:val="24"/>
        </w:rPr>
        <w:t>16</w:t>
      </w:r>
      <w:r w:rsidR="008B21A7" w:rsidRPr="0038081E">
        <w:rPr>
          <w:color w:val="auto"/>
          <w:sz w:val="24"/>
          <w:szCs w:val="24"/>
        </w:rPr>
        <w:t>日から施行する。</w:t>
      </w:r>
    </w:p>
    <w:p w14:paraId="7DCB6F34" w14:textId="77777777" w:rsidR="0023340A" w:rsidRPr="0038081E" w:rsidRDefault="0023340A">
      <w:pPr>
        <w:widowControl/>
        <w:suppressAutoHyphens w:val="0"/>
        <w:wordWrap/>
        <w:textAlignment w:val="auto"/>
        <w:rPr>
          <w:rFonts w:hint="default"/>
          <w:color w:val="auto"/>
          <w:sz w:val="24"/>
          <w:szCs w:val="24"/>
        </w:rPr>
      </w:pPr>
      <w:r w:rsidRPr="0038081E">
        <w:rPr>
          <w:rFonts w:hint="default"/>
          <w:color w:val="auto"/>
          <w:sz w:val="24"/>
          <w:szCs w:val="24"/>
        </w:rPr>
        <w:br w:type="page"/>
      </w:r>
    </w:p>
    <w:p w14:paraId="00762B6F" w14:textId="77777777" w:rsidR="00140453" w:rsidRPr="0038081E" w:rsidRDefault="003A5C5B" w:rsidP="00140453">
      <w:pPr>
        <w:suppressAutoHyphens w:val="0"/>
        <w:wordWrap/>
        <w:overflowPunct w:val="0"/>
        <w:jc w:val="both"/>
        <w:rPr>
          <w:rFonts w:hAnsi="Times New Roman" w:cs="Times New Roman" w:hint="default"/>
          <w:color w:val="auto"/>
          <w:spacing w:val="6"/>
          <w:sz w:val="24"/>
          <w:szCs w:val="24"/>
        </w:rPr>
      </w:pPr>
      <w:r w:rsidRPr="0038081E">
        <w:rPr>
          <w:color w:val="auto"/>
          <w:spacing w:val="4"/>
          <w:sz w:val="24"/>
          <w:szCs w:val="24"/>
        </w:rPr>
        <w:lastRenderedPageBreak/>
        <w:t>別表（第３</w:t>
      </w:r>
      <w:r w:rsidR="00140453" w:rsidRPr="0038081E">
        <w:rPr>
          <w:color w:val="auto"/>
          <w:spacing w:val="4"/>
          <w:sz w:val="24"/>
          <w:szCs w:val="24"/>
        </w:rPr>
        <w:t>条関係）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5"/>
      </w:tblGrid>
      <w:tr w:rsidR="0038081E" w:rsidRPr="0038081E" w14:paraId="7FAA6620" w14:textId="77777777" w:rsidTr="008E1D3E">
        <w:tc>
          <w:tcPr>
            <w:tcW w:w="9445" w:type="dxa"/>
            <w:tcBorders>
              <w:top w:val="single" w:sz="4" w:space="0" w:color="000000"/>
              <w:left w:val="single" w:sz="4" w:space="0" w:color="000000"/>
              <w:bottom w:val="single" w:sz="4" w:space="0" w:color="000000"/>
              <w:right w:val="single" w:sz="4" w:space="0" w:color="000000"/>
            </w:tcBorders>
          </w:tcPr>
          <w:p w14:paraId="506CF972" w14:textId="77777777" w:rsidR="0023340A" w:rsidRPr="0038081E" w:rsidRDefault="0023340A" w:rsidP="008E1D3E">
            <w:pPr>
              <w:kinsoku w:val="0"/>
              <w:overflowPunct w:val="0"/>
              <w:autoSpaceDE w:val="0"/>
              <w:autoSpaceDN w:val="0"/>
              <w:adjustRightInd w:val="0"/>
              <w:spacing w:line="298" w:lineRule="atLeast"/>
              <w:jc w:val="center"/>
              <w:rPr>
                <w:rFonts w:cs="Times New Roman" w:hint="default"/>
                <w:color w:val="auto"/>
                <w:spacing w:val="6"/>
                <w:sz w:val="24"/>
                <w:szCs w:val="24"/>
              </w:rPr>
            </w:pPr>
            <w:bookmarkStart w:id="3" w:name="_Hlk114226443"/>
            <w:r w:rsidRPr="0038081E">
              <w:rPr>
                <w:color w:val="auto"/>
                <w:spacing w:val="4"/>
                <w:sz w:val="24"/>
                <w:szCs w:val="24"/>
              </w:rPr>
              <w:t>算定方法</w:t>
            </w:r>
          </w:p>
        </w:tc>
      </w:tr>
      <w:tr w:rsidR="00BF6614" w:rsidRPr="0038081E" w14:paraId="29F470EC" w14:textId="77777777" w:rsidTr="008E1D3E">
        <w:tc>
          <w:tcPr>
            <w:tcW w:w="9445" w:type="dxa"/>
            <w:tcBorders>
              <w:top w:val="single" w:sz="4" w:space="0" w:color="000000"/>
              <w:left w:val="single" w:sz="4" w:space="0" w:color="000000"/>
              <w:bottom w:val="single" w:sz="4" w:space="0" w:color="000000"/>
              <w:right w:val="single" w:sz="4" w:space="0" w:color="000000"/>
            </w:tcBorders>
          </w:tcPr>
          <w:p w14:paraId="471CCB84" w14:textId="66147262" w:rsidR="00BF6614" w:rsidRPr="0038081E" w:rsidRDefault="003F22B0" w:rsidP="008E1D3E">
            <w:pPr>
              <w:kinsoku w:val="0"/>
              <w:overflowPunct w:val="0"/>
              <w:autoSpaceDE w:val="0"/>
              <w:autoSpaceDN w:val="0"/>
              <w:adjustRightInd w:val="0"/>
              <w:spacing w:line="298" w:lineRule="atLeast"/>
              <w:ind w:firstLineChars="94" w:firstLine="259"/>
              <w:rPr>
                <w:rFonts w:hint="default"/>
                <w:color w:val="auto"/>
                <w:spacing w:val="4"/>
                <w:sz w:val="24"/>
                <w:szCs w:val="24"/>
              </w:rPr>
            </w:pPr>
            <w:r w:rsidRPr="0038081E">
              <w:rPr>
                <w:color w:val="auto"/>
                <w:spacing w:val="4"/>
                <w:sz w:val="24"/>
                <w:szCs w:val="24"/>
              </w:rPr>
              <w:t>支援金</w:t>
            </w:r>
            <w:r w:rsidR="00BF6614" w:rsidRPr="0038081E">
              <w:rPr>
                <w:color w:val="auto"/>
                <w:spacing w:val="4"/>
                <w:sz w:val="24"/>
                <w:szCs w:val="24"/>
              </w:rPr>
              <w:t>は</w:t>
            </w:r>
            <w:r w:rsidR="009514B4" w:rsidRPr="0038081E">
              <w:rPr>
                <w:color w:val="auto"/>
                <w:spacing w:val="4"/>
                <w:sz w:val="24"/>
                <w:szCs w:val="24"/>
              </w:rPr>
              <w:t>、</w:t>
            </w:r>
            <w:r w:rsidR="00BF6614" w:rsidRPr="0038081E">
              <w:rPr>
                <w:color w:val="auto"/>
                <w:spacing w:val="4"/>
                <w:sz w:val="24"/>
                <w:szCs w:val="24"/>
              </w:rPr>
              <w:t>対象年度（令和</w:t>
            </w:r>
            <w:r w:rsidR="00F1294F" w:rsidRPr="0038081E">
              <w:rPr>
                <w:color w:val="auto"/>
                <w:spacing w:val="4"/>
                <w:sz w:val="24"/>
                <w:szCs w:val="24"/>
              </w:rPr>
              <w:t>７</w:t>
            </w:r>
            <w:r w:rsidR="00BF6614" w:rsidRPr="0038081E">
              <w:rPr>
                <w:color w:val="auto"/>
                <w:spacing w:val="4"/>
                <w:sz w:val="24"/>
                <w:szCs w:val="24"/>
              </w:rPr>
              <w:t>年度）の</w:t>
            </w:r>
            <w:r w:rsidR="00F1294F" w:rsidRPr="0038081E">
              <w:rPr>
                <w:color w:val="auto"/>
                <w:spacing w:val="4"/>
                <w:sz w:val="24"/>
                <w:szCs w:val="24"/>
              </w:rPr>
              <w:t>原料用加工用米等</w:t>
            </w:r>
            <w:r w:rsidR="00BF6614" w:rsidRPr="0038081E">
              <w:rPr>
                <w:color w:val="auto"/>
                <w:spacing w:val="4"/>
                <w:sz w:val="24"/>
                <w:szCs w:val="24"/>
              </w:rPr>
              <w:t>平均購入単価と</w:t>
            </w:r>
            <w:r w:rsidR="00BF6614" w:rsidRPr="0038081E">
              <w:rPr>
                <w:rFonts w:hint="default"/>
                <w:color w:val="auto"/>
                <w:spacing w:val="4"/>
                <w:sz w:val="24"/>
                <w:szCs w:val="24"/>
              </w:rPr>
              <w:t>基準年度</w:t>
            </w:r>
            <w:r w:rsidR="00BF6614" w:rsidRPr="0038081E">
              <w:rPr>
                <w:color w:val="auto"/>
                <w:spacing w:val="4"/>
                <w:sz w:val="24"/>
                <w:szCs w:val="24"/>
              </w:rPr>
              <w:t>（令和</w:t>
            </w:r>
            <w:r w:rsidR="00F1294F" w:rsidRPr="0038081E">
              <w:rPr>
                <w:color w:val="auto"/>
                <w:spacing w:val="4"/>
                <w:sz w:val="24"/>
                <w:szCs w:val="24"/>
              </w:rPr>
              <w:t>６</w:t>
            </w:r>
            <w:r w:rsidR="00BF6614" w:rsidRPr="0038081E">
              <w:rPr>
                <w:color w:val="auto"/>
                <w:spacing w:val="4"/>
                <w:sz w:val="24"/>
                <w:szCs w:val="24"/>
              </w:rPr>
              <w:t>年度）</w:t>
            </w:r>
            <w:r w:rsidR="00BF6614" w:rsidRPr="0038081E">
              <w:rPr>
                <w:rFonts w:hint="default"/>
                <w:color w:val="auto"/>
                <w:spacing w:val="4"/>
                <w:sz w:val="24"/>
                <w:szCs w:val="24"/>
              </w:rPr>
              <w:t>の</w:t>
            </w:r>
            <w:r w:rsidR="00F1294F" w:rsidRPr="0038081E">
              <w:rPr>
                <w:color w:val="auto"/>
                <w:spacing w:val="4"/>
                <w:sz w:val="24"/>
                <w:szCs w:val="24"/>
              </w:rPr>
              <w:t>原料用加工用米等</w:t>
            </w:r>
            <w:r w:rsidR="00BF6614" w:rsidRPr="0038081E">
              <w:rPr>
                <w:rFonts w:hint="default"/>
                <w:color w:val="auto"/>
                <w:spacing w:val="4"/>
                <w:sz w:val="24"/>
                <w:szCs w:val="24"/>
              </w:rPr>
              <w:t>平均</w:t>
            </w:r>
            <w:r w:rsidR="00BF6614" w:rsidRPr="0038081E">
              <w:rPr>
                <w:color w:val="auto"/>
                <w:spacing w:val="4"/>
                <w:sz w:val="24"/>
                <w:szCs w:val="24"/>
              </w:rPr>
              <w:t>購入</w:t>
            </w:r>
            <w:r w:rsidR="00BF6614" w:rsidRPr="0038081E">
              <w:rPr>
                <w:rFonts w:hint="default"/>
                <w:color w:val="auto"/>
                <w:spacing w:val="4"/>
                <w:sz w:val="24"/>
                <w:szCs w:val="24"/>
              </w:rPr>
              <w:t>単価</w:t>
            </w:r>
            <w:r w:rsidR="00BF6614" w:rsidRPr="0038081E">
              <w:rPr>
                <w:color w:val="auto"/>
                <w:spacing w:val="4"/>
                <w:sz w:val="24"/>
                <w:szCs w:val="24"/>
              </w:rPr>
              <w:t>の差額に</w:t>
            </w:r>
            <w:r w:rsidR="009514B4" w:rsidRPr="0038081E">
              <w:rPr>
                <w:color w:val="auto"/>
                <w:spacing w:val="4"/>
                <w:sz w:val="24"/>
                <w:szCs w:val="24"/>
              </w:rPr>
              <w:t>、</w:t>
            </w:r>
            <w:r w:rsidR="00BF6614" w:rsidRPr="0038081E">
              <w:rPr>
                <w:rFonts w:hint="default"/>
                <w:color w:val="auto"/>
                <w:spacing w:val="4"/>
                <w:sz w:val="24"/>
                <w:szCs w:val="24"/>
              </w:rPr>
              <w:t>対象年度</w:t>
            </w:r>
            <w:r w:rsidR="00BF6614" w:rsidRPr="0038081E">
              <w:rPr>
                <w:color w:val="auto"/>
                <w:spacing w:val="4"/>
                <w:sz w:val="24"/>
                <w:szCs w:val="24"/>
              </w:rPr>
              <w:t>（令和</w:t>
            </w:r>
            <w:r w:rsidR="00F1294F" w:rsidRPr="0038081E">
              <w:rPr>
                <w:color w:val="auto"/>
                <w:spacing w:val="4"/>
                <w:sz w:val="24"/>
                <w:szCs w:val="24"/>
              </w:rPr>
              <w:t>７</w:t>
            </w:r>
            <w:r w:rsidR="00BF6614" w:rsidRPr="0038081E">
              <w:rPr>
                <w:color w:val="auto"/>
                <w:spacing w:val="4"/>
                <w:sz w:val="24"/>
                <w:szCs w:val="24"/>
              </w:rPr>
              <w:t>年度）</w:t>
            </w:r>
            <w:r w:rsidR="00BF6614" w:rsidRPr="0038081E">
              <w:rPr>
                <w:rFonts w:hint="default"/>
                <w:color w:val="auto"/>
                <w:spacing w:val="4"/>
                <w:sz w:val="24"/>
                <w:szCs w:val="24"/>
              </w:rPr>
              <w:t>の原料用</w:t>
            </w:r>
            <w:r w:rsidR="00F1294F" w:rsidRPr="0038081E">
              <w:rPr>
                <w:color w:val="auto"/>
                <w:spacing w:val="4"/>
                <w:sz w:val="24"/>
                <w:szCs w:val="24"/>
              </w:rPr>
              <w:t>加工用米等</w:t>
            </w:r>
            <w:r w:rsidR="00BF6614" w:rsidRPr="0038081E">
              <w:rPr>
                <w:color w:val="auto"/>
                <w:spacing w:val="4"/>
                <w:sz w:val="24"/>
                <w:szCs w:val="24"/>
              </w:rPr>
              <w:t>購入</w:t>
            </w:r>
            <w:r w:rsidR="00BF6614" w:rsidRPr="0038081E">
              <w:rPr>
                <w:rFonts w:hint="default"/>
                <w:color w:val="auto"/>
                <w:spacing w:val="4"/>
                <w:sz w:val="24"/>
                <w:szCs w:val="24"/>
              </w:rPr>
              <w:t>数量</w:t>
            </w:r>
            <w:r w:rsidR="00BF6614" w:rsidRPr="0038081E">
              <w:rPr>
                <w:color w:val="auto"/>
                <w:spacing w:val="4"/>
                <w:sz w:val="24"/>
                <w:szCs w:val="24"/>
              </w:rPr>
              <w:t>を乗じた額</w:t>
            </w:r>
            <w:r w:rsidRPr="0038081E">
              <w:rPr>
                <w:color w:val="auto"/>
                <w:spacing w:val="4"/>
                <w:sz w:val="24"/>
                <w:szCs w:val="24"/>
              </w:rPr>
              <w:t>の２分の１</w:t>
            </w:r>
            <w:r w:rsidR="00BF6614" w:rsidRPr="0038081E">
              <w:rPr>
                <w:color w:val="auto"/>
                <w:spacing w:val="4"/>
                <w:sz w:val="24"/>
                <w:szCs w:val="24"/>
              </w:rPr>
              <w:t>とする。</w:t>
            </w:r>
          </w:p>
          <w:p w14:paraId="36B86464" w14:textId="1670DF67" w:rsidR="00BF6614" w:rsidRPr="0038081E" w:rsidRDefault="00BF6614" w:rsidP="008E1D3E">
            <w:pPr>
              <w:kinsoku w:val="0"/>
              <w:overflowPunct w:val="0"/>
              <w:autoSpaceDE w:val="0"/>
              <w:autoSpaceDN w:val="0"/>
              <w:adjustRightInd w:val="0"/>
              <w:spacing w:line="298" w:lineRule="atLeast"/>
              <w:ind w:firstLineChars="94" w:firstLine="259"/>
              <w:rPr>
                <w:rFonts w:hint="default"/>
                <w:color w:val="auto"/>
                <w:spacing w:val="4"/>
                <w:sz w:val="24"/>
                <w:szCs w:val="24"/>
              </w:rPr>
            </w:pPr>
            <w:r w:rsidRPr="0038081E">
              <w:rPr>
                <w:color w:val="auto"/>
                <w:spacing w:val="4"/>
                <w:sz w:val="24"/>
                <w:szCs w:val="24"/>
              </w:rPr>
              <w:t>ただし</w:t>
            </w:r>
            <w:r w:rsidR="009514B4" w:rsidRPr="0038081E">
              <w:rPr>
                <w:color w:val="auto"/>
                <w:spacing w:val="4"/>
                <w:sz w:val="24"/>
                <w:szCs w:val="24"/>
              </w:rPr>
              <w:t>、</w:t>
            </w:r>
            <w:r w:rsidR="005F5719" w:rsidRPr="0038081E">
              <w:rPr>
                <w:color w:val="auto"/>
                <w:spacing w:val="4"/>
                <w:sz w:val="24"/>
                <w:szCs w:val="24"/>
              </w:rPr>
              <w:t>支援金</w:t>
            </w:r>
            <w:r w:rsidRPr="0038081E">
              <w:rPr>
                <w:color w:val="auto"/>
                <w:spacing w:val="4"/>
                <w:sz w:val="24"/>
                <w:szCs w:val="24"/>
              </w:rPr>
              <w:t>は</w:t>
            </w:r>
            <w:r w:rsidR="00F1294F" w:rsidRPr="0038081E">
              <w:rPr>
                <w:color w:val="auto"/>
                <w:spacing w:val="4"/>
                <w:sz w:val="24"/>
                <w:szCs w:val="24"/>
              </w:rPr>
              <w:t>１事業者あたり</w:t>
            </w:r>
            <w:r w:rsidRPr="0038081E">
              <w:rPr>
                <w:rFonts w:hint="default"/>
                <w:color w:val="auto"/>
                <w:spacing w:val="4"/>
                <w:sz w:val="24"/>
                <w:szCs w:val="24"/>
              </w:rPr>
              <w:t>300万円を超えない範囲のもの</w:t>
            </w:r>
            <w:r w:rsidRPr="0038081E">
              <w:rPr>
                <w:color w:val="auto"/>
                <w:spacing w:val="4"/>
                <w:sz w:val="24"/>
                <w:szCs w:val="24"/>
              </w:rPr>
              <w:t>とし</w:t>
            </w:r>
            <w:r w:rsidR="009514B4" w:rsidRPr="0038081E">
              <w:rPr>
                <w:color w:val="auto"/>
                <w:spacing w:val="4"/>
                <w:sz w:val="24"/>
                <w:szCs w:val="24"/>
              </w:rPr>
              <w:t>、</w:t>
            </w:r>
            <w:r w:rsidRPr="0038081E">
              <w:rPr>
                <w:color w:val="auto"/>
                <w:spacing w:val="4"/>
                <w:sz w:val="24"/>
                <w:szCs w:val="24"/>
              </w:rPr>
              <w:t>千円未満は切り捨てとする。</w:t>
            </w:r>
          </w:p>
          <w:p w14:paraId="69340208" w14:textId="77777777" w:rsidR="003F22B0" w:rsidRPr="0038081E" w:rsidRDefault="003F22B0" w:rsidP="003F22B0">
            <w:pPr>
              <w:suppressAutoHyphens w:val="0"/>
              <w:wordWrap/>
              <w:overflowPunct w:val="0"/>
              <w:ind w:firstLineChars="100" w:firstLine="267"/>
              <w:jc w:val="both"/>
              <w:rPr>
                <w:rFonts w:hint="default"/>
                <w:color w:val="auto"/>
                <w:sz w:val="24"/>
                <w:szCs w:val="24"/>
              </w:rPr>
            </w:pPr>
            <w:r w:rsidRPr="0038081E">
              <w:rPr>
                <w:color w:val="auto"/>
                <w:sz w:val="24"/>
                <w:szCs w:val="24"/>
              </w:rPr>
              <w:t>酒税法第３条第５号または第25号に規定する酒類等の製造免許を有する事業者については、麹用米の購入単価及び購入数量をもとに算定する。</w:t>
            </w:r>
          </w:p>
          <w:p w14:paraId="6986B3E8" w14:textId="0B3EE82B" w:rsidR="003F22B0" w:rsidRPr="0038081E" w:rsidRDefault="003F22B0" w:rsidP="003F22B0">
            <w:pPr>
              <w:kinsoku w:val="0"/>
              <w:overflowPunct w:val="0"/>
              <w:autoSpaceDE w:val="0"/>
              <w:autoSpaceDN w:val="0"/>
              <w:adjustRightInd w:val="0"/>
              <w:spacing w:line="298" w:lineRule="atLeast"/>
              <w:ind w:firstLineChars="94" w:firstLine="255"/>
              <w:rPr>
                <w:rFonts w:hint="default"/>
                <w:color w:val="auto"/>
                <w:spacing w:val="4"/>
                <w:sz w:val="24"/>
                <w:szCs w:val="24"/>
              </w:rPr>
            </w:pPr>
            <w:r w:rsidRPr="0038081E">
              <w:rPr>
                <w:rFonts w:cs="Times New Roman"/>
                <w:color w:val="auto"/>
                <w:spacing w:val="2"/>
                <w:sz w:val="24"/>
                <w:szCs w:val="24"/>
              </w:rPr>
              <w:t>令和５年度又は令和６年度に加工用米を購入し、原料として加工食品等の製造を行っていた事業者で、令和７年度に主食用米等を原料として加工食品等の製造を行った事業者については、令和７年度の主食用米等の購入単価及び購入数量と令和６年度の加工用米の購入単価及び購入数量をもとに算定する。</w:t>
            </w:r>
          </w:p>
          <w:p w14:paraId="5AF01735" w14:textId="77777777" w:rsidR="00BF6614" w:rsidRPr="0038081E" w:rsidRDefault="00BF6614" w:rsidP="008E1D3E">
            <w:pPr>
              <w:kinsoku w:val="0"/>
              <w:overflowPunct w:val="0"/>
              <w:autoSpaceDE w:val="0"/>
              <w:autoSpaceDN w:val="0"/>
              <w:adjustRightInd w:val="0"/>
              <w:spacing w:line="200" w:lineRule="exact"/>
              <w:rPr>
                <w:rFonts w:hint="default"/>
                <w:color w:val="auto"/>
                <w:spacing w:val="4"/>
                <w:sz w:val="24"/>
                <w:szCs w:val="24"/>
              </w:rPr>
            </w:pPr>
          </w:p>
          <w:p w14:paraId="47B74603" w14:textId="36D3C371" w:rsidR="00BF6614" w:rsidRPr="0038081E" w:rsidRDefault="003F22B0" w:rsidP="008E1D3E">
            <w:pPr>
              <w:kinsoku w:val="0"/>
              <w:overflowPunct w:val="0"/>
              <w:autoSpaceDE w:val="0"/>
              <w:autoSpaceDN w:val="0"/>
              <w:adjustRightInd w:val="0"/>
              <w:spacing w:line="298" w:lineRule="atLeast"/>
              <w:ind w:firstLineChars="94" w:firstLine="259"/>
              <w:rPr>
                <w:rFonts w:hint="default"/>
                <w:color w:val="auto"/>
                <w:spacing w:val="4"/>
                <w:sz w:val="24"/>
                <w:szCs w:val="24"/>
              </w:rPr>
            </w:pPr>
            <w:r w:rsidRPr="0038081E">
              <w:rPr>
                <w:color w:val="auto"/>
                <w:spacing w:val="4"/>
                <w:sz w:val="24"/>
                <w:szCs w:val="24"/>
              </w:rPr>
              <w:t>支援</w:t>
            </w:r>
            <w:r w:rsidR="00BF6614" w:rsidRPr="0038081E">
              <w:rPr>
                <w:rFonts w:hint="default"/>
                <w:color w:val="auto"/>
                <w:spacing w:val="4"/>
                <w:sz w:val="24"/>
                <w:szCs w:val="24"/>
              </w:rPr>
              <w:t>額＝（Ｃ－Ｆ）×Ｂ</w:t>
            </w:r>
            <w:r w:rsidRPr="0038081E">
              <w:rPr>
                <w:color w:val="auto"/>
                <w:spacing w:val="4"/>
                <w:sz w:val="24"/>
                <w:szCs w:val="24"/>
              </w:rPr>
              <w:t>×１／２</w:t>
            </w:r>
            <w:r w:rsidR="00BF6614" w:rsidRPr="0038081E">
              <w:rPr>
                <w:rFonts w:hint="default"/>
                <w:color w:val="auto"/>
                <w:spacing w:val="4"/>
                <w:sz w:val="24"/>
                <w:szCs w:val="24"/>
              </w:rPr>
              <w:t xml:space="preserve">　　　Ｃ＝Ａ÷Ｂ</w:t>
            </w:r>
          </w:p>
          <w:p w14:paraId="5D05C14C" w14:textId="7A2FE2D9" w:rsidR="00BF6614" w:rsidRPr="0038081E" w:rsidRDefault="00BF6614" w:rsidP="008E1D3E">
            <w:pPr>
              <w:kinsoku w:val="0"/>
              <w:overflowPunct w:val="0"/>
              <w:autoSpaceDE w:val="0"/>
              <w:autoSpaceDN w:val="0"/>
              <w:adjustRightInd w:val="0"/>
              <w:spacing w:line="298" w:lineRule="atLeast"/>
              <w:ind w:firstLineChars="94" w:firstLine="259"/>
              <w:rPr>
                <w:rFonts w:hint="default"/>
                <w:color w:val="auto"/>
                <w:spacing w:val="4"/>
                <w:sz w:val="24"/>
                <w:szCs w:val="24"/>
              </w:rPr>
            </w:pPr>
            <w:r w:rsidRPr="0038081E">
              <w:rPr>
                <w:color w:val="auto"/>
                <w:spacing w:val="4"/>
                <w:sz w:val="24"/>
                <w:szCs w:val="24"/>
              </w:rPr>
              <w:t xml:space="preserve">　　　　　　　　　　　　　　　</w:t>
            </w:r>
            <w:r w:rsidR="003F22B0" w:rsidRPr="0038081E">
              <w:rPr>
                <w:color w:val="auto"/>
                <w:spacing w:val="4"/>
                <w:sz w:val="24"/>
                <w:szCs w:val="24"/>
              </w:rPr>
              <w:t xml:space="preserve">　　　</w:t>
            </w:r>
            <w:r w:rsidRPr="0038081E">
              <w:rPr>
                <w:rFonts w:hint="default"/>
                <w:color w:val="auto"/>
                <w:spacing w:val="4"/>
                <w:sz w:val="24"/>
                <w:szCs w:val="24"/>
              </w:rPr>
              <w:t>Ｆ＝Ｄ÷Ｅ</w:t>
            </w:r>
          </w:p>
          <w:p w14:paraId="40D56324" w14:textId="77777777" w:rsidR="00BF6614" w:rsidRPr="0038081E" w:rsidRDefault="00BF6614" w:rsidP="008E1D3E">
            <w:pPr>
              <w:kinsoku w:val="0"/>
              <w:overflowPunct w:val="0"/>
              <w:autoSpaceDE w:val="0"/>
              <w:autoSpaceDN w:val="0"/>
              <w:adjustRightInd w:val="0"/>
              <w:spacing w:line="200" w:lineRule="exact"/>
              <w:rPr>
                <w:rFonts w:hint="default"/>
                <w:color w:val="auto"/>
                <w:spacing w:val="4"/>
                <w:sz w:val="24"/>
                <w:szCs w:val="24"/>
              </w:rPr>
            </w:pPr>
          </w:p>
          <w:p w14:paraId="55493072" w14:textId="1743757C" w:rsidR="00BF6614" w:rsidRPr="0038081E" w:rsidRDefault="00BF6614" w:rsidP="008E1D3E">
            <w:pPr>
              <w:kinsoku w:val="0"/>
              <w:overflowPunct w:val="0"/>
              <w:autoSpaceDE w:val="0"/>
              <w:autoSpaceDN w:val="0"/>
              <w:adjustRightInd w:val="0"/>
              <w:spacing w:line="298" w:lineRule="atLeast"/>
              <w:ind w:firstLineChars="94" w:firstLine="259"/>
              <w:rPr>
                <w:rFonts w:hint="default"/>
                <w:color w:val="auto"/>
                <w:spacing w:val="4"/>
                <w:sz w:val="24"/>
                <w:szCs w:val="24"/>
              </w:rPr>
            </w:pPr>
            <w:r w:rsidRPr="0038081E">
              <w:rPr>
                <w:rFonts w:hint="default"/>
                <w:color w:val="auto"/>
                <w:spacing w:val="4"/>
                <w:sz w:val="24"/>
                <w:szCs w:val="24"/>
              </w:rPr>
              <w:t>Ａ：対象年度</w:t>
            </w:r>
            <w:r w:rsidRPr="0038081E">
              <w:rPr>
                <w:color w:val="auto"/>
                <w:spacing w:val="4"/>
                <w:sz w:val="24"/>
                <w:szCs w:val="24"/>
              </w:rPr>
              <w:t>（令和</w:t>
            </w:r>
            <w:r w:rsidR="00F1294F" w:rsidRPr="0038081E">
              <w:rPr>
                <w:color w:val="auto"/>
                <w:spacing w:val="4"/>
                <w:sz w:val="24"/>
                <w:szCs w:val="24"/>
              </w:rPr>
              <w:t>７</w:t>
            </w:r>
            <w:r w:rsidRPr="0038081E">
              <w:rPr>
                <w:color w:val="auto"/>
                <w:spacing w:val="4"/>
                <w:sz w:val="24"/>
                <w:szCs w:val="24"/>
              </w:rPr>
              <w:t>年度）</w:t>
            </w:r>
            <w:r w:rsidRPr="0038081E">
              <w:rPr>
                <w:rFonts w:hint="default"/>
                <w:color w:val="auto"/>
                <w:spacing w:val="4"/>
                <w:sz w:val="24"/>
                <w:szCs w:val="24"/>
              </w:rPr>
              <w:t>の原料用</w:t>
            </w:r>
            <w:r w:rsidR="00F1294F" w:rsidRPr="0038081E">
              <w:rPr>
                <w:color w:val="auto"/>
                <w:spacing w:val="4"/>
                <w:sz w:val="24"/>
                <w:szCs w:val="24"/>
              </w:rPr>
              <w:t>加工用米等</w:t>
            </w:r>
            <w:r w:rsidRPr="0038081E">
              <w:rPr>
                <w:color w:val="auto"/>
                <w:spacing w:val="4"/>
                <w:sz w:val="24"/>
                <w:szCs w:val="24"/>
              </w:rPr>
              <w:t>購入</w:t>
            </w:r>
            <w:r w:rsidRPr="0038081E">
              <w:rPr>
                <w:rFonts w:hint="default"/>
                <w:color w:val="auto"/>
                <w:spacing w:val="4"/>
                <w:sz w:val="24"/>
                <w:szCs w:val="24"/>
              </w:rPr>
              <w:t>金額</w:t>
            </w:r>
          </w:p>
          <w:p w14:paraId="73D4737B" w14:textId="79C4A5F9" w:rsidR="00BF6614" w:rsidRPr="0038081E" w:rsidRDefault="00BF6614" w:rsidP="008E1D3E">
            <w:pPr>
              <w:kinsoku w:val="0"/>
              <w:overflowPunct w:val="0"/>
              <w:autoSpaceDE w:val="0"/>
              <w:autoSpaceDN w:val="0"/>
              <w:adjustRightInd w:val="0"/>
              <w:spacing w:line="298" w:lineRule="atLeast"/>
              <w:ind w:firstLineChars="94" w:firstLine="259"/>
              <w:rPr>
                <w:rFonts w:hint="default"/>
                <w:color w:val="auto"/>
                <w:spacing w:val="4"/>
                <w:sz w:val="24"/>
                <w:szCs w:val="24"/>
              </w:rPr>
            </w:pPr>
            <w:r w:rsidRPr="0038081E">
              <w:rPr>
                <w:rFonts w:hint="default"/>
                <w:color w:val="auto"/>
                <w:spacing w:val="4"/>
                <w:sz w:val="24"/>
                <w:szCs w:val="24"/>
              </w:rPr>
              <w:t>Ｂ：対象年度</w:t>
            </w:r>
            <w:r w:rsidRPr="0038081E">
              <w:rPr>
                <w:color w:val="auto"/>
                <w:spacing w:val="4"/>
                <w:sz w:val="24"/>
                <w:szCs w:val="24"/>
              </w:rPr>
              <w:t>（令和</w:t>
            </w:r>
            <w:r w:rsidR="00F1294F" w:rsidRPr="0038081E">
              <w:rPr>
                <w:color w:val="auto"/>
                <w:spacing w:val="4"/>
                <w:sz w:val="24"/>
                <w:szCs w:val="24"/>
              </w:rPr>
              <w:t>７</w:t>
            </w:r>
            <w:r w:rsidRPr="0038081E">
              <w:rPr>
                <w:color w:val="auto"/>
                <w:spacing w:val="4"/>
                <w:sz w:val="24"/>
                <w:szCs w:val="24"/>
              </w:rPr>
              <w:t>年度）</w:t>
            </w:r>
            <w:r w:rsidRPr="0038081E">
              <w:rPr>
                <w:rFonts w:hint="default"/>
                <w:color w:val="auto"/>
                <w:spacing w:val="4"/>
                <w:sz w:val="24"/>
                <w:szCs w:val="24"/>
              </w:rPr>
              <w:t>の原料用</w:t>
            </w:r>
            <w:r w:rsidR="00F1294F" w:rsidRPr="0038081E">
              <w:rPr>
                <w:color w:val="auto"/>
                <w:spacing w:val="4"/>
                <w:sz w:val="24"/>
                <w:szCs w:val="24"/>
              </w:rPr>
              <w:t>加工用米等</w:t>
            </w:r>
            <w:r w:rsidRPr="0038081E">
              <w:rPr>
                <w:color w:val="auto"/>
                <w:spacing w:val="4"/>
                <w:sz w:val="24"/>
                <w:szCs w:val="24"/>
              </w:rPr>
              <w:t>購入</w:t>
            </w:r>
            <w:r w:rsidRPr="0038081E">
              <w:rPr>
                <w:rFonts w:hint="default"/>
                <w:color w:val="auto"/>
                <w:spacing w:val="4"/>
                <w:sz w:val="24"/>
                <w:szCs w:val="24"/>
              </w:rPr>
              <w:t>数量</w:t>
            </w:r>
          </w:p>
          <w:p w14:paraId="385F2F5E" w14:textId="583065F7" w:rsidR="00BF6614" w:rsidRPr="0038081E" w:rsidRDefault="00BF6614" w:rsidP="008E1D3E">
            <w:pPr>
              <w:kinsoku w:val="0"/>
              <w:overflowPunct w:val="0"/>
              <w:autoSpaceDE w:val="0"/>
              <w:autoSpaceDN w:val="0"/>
              <w:adjustRightInd w:val="0"/>
              <w:spacing w:line="298" w:lineRule="atLeast"/>
              <w:ind w:firstLineChars="94" w:firstLine="259"/>
              <w:rPr>
                <w:rFonts w:hint="default"/>
                <w:color w:val="auto"/>
                <w:spacing w:val="4"/>
                <w:sz w:val="24"/>
                <w:szCs w:val="24"/>
              </w:rPr>
            </w:pPr>
            <w:r w:rsidRPr="0038081E">
              <w:rPr>
                <w:rFonts w:hint="default"/>
                <w:color w:val="auto"/>
                <w:spacing w:val="4"/>
                <w:sz w:val="24"/>
                <w:szCs w:val="24"/>
              </w:rPr>
              <w:t>Ｃ：対象年度</w:t>
            </w:r>
            <w:r w:rsidRPr="0038081E">
              <w:rPr>
                <w:color w:val="auto"/>
                <w:spacing w:val="4"/>
                <w:sz w:val="24"/>
                <w:szCs w:val="24"/>
              </w:rPr>
              <w:t>（令和</w:t>
            </w:r>
            <w:r w:rsidR="00F1294F" w:rsidRPr="0038081E">
              <w:rPr>
                <w:color w:val="auto"/>
                <w:spacing w:val="4"/>
                <w:sz w:val="24"/>
                <w:szCs w:val="24"/>
              </w:rPr>
              <w:t>７</w:t>
            </w:r>
            <w:r w:rsidRPr="0038081E">
              <w:rPr>
                <w:color w:val="auto"/>
                <w:spacing w:val="4"/>
                <w:sz w:val="24"/>
                <w:szCs w:val="24"/>
              </w:rPr>
              <w:t>年度）</w:t>
            </w:r>
            <w:r w:rsidRPr="0038081E">
              <w:rPr>
                <w:rFonts w:hint="default"/>
                <w:color w:val="auto"/>
                <w:spacing w:val="4"/>
                <w:sz w:val="24"/>
                <w:szCs w:val="24"/>
              </w:rPr>
              <w:t>の原料用</w:t>
            </w:r>
            <w:r w:rsidR="003F37C3" w:rsidRPr="0038081E">
              <w:rPr>
                <w:color w:val="auto"/>
                <w:spacing w:val="4"/>
                <w:sz w:val="24"/>
                <w:szCs w:val="24"/>
              </w:rPr>
              <w:t>加工用米等</w:t>
            </w:r>
            <w:r w:rsidRPr="0038081E">
              <w:rPr>
                <w:rFonts w:hint="default"/>
                <w:color w:val="auto"/>
                <w:spacing w:val="4"/>
                <w:sz w:val="24"/>
                <w:szCs w:val="24"/>
              </w:rPr>
              <w:t>平均</w:t>
            </w:r>
            <w:r w:rsidRPr="0038081E">
              <w:rPr>
                <w:color w:val="auto"/>
                <w:spacing w:val="4"/>
                <w:sz w:val="24"/>
                <w:szCs w:val="24"/>
              </w:rPr>
              <w:t>購入</w:t>
            </w:r>
            <w:r w:rsidRPr="0038081E">
              <w:rPr>
                <w:rFonts w:hint="default"/>
                <w:color w:val="auto"/>
                <w:spacing w:val="4"/>
                <w:sz w:val="24"/>
                <w:szCs w:val="24"/>
              </w:rPr>
              <w:t>単価</w:t>
            </w:r>
          </w:p>
          <w:p w14:paraId="36A90264" w14:textId="394D49CE" w:rsidR="00BF6614" w:rsidRPr="0038081E" w:rsidRDefault="00BF6614" w:rsidP="008E1D3E">
            <w:pPr>
              <w:kinsoku w:val="0"/>
              <w:overflowPunct w:val="0"/>
              <w:autoSpaceDE w:val="0"/>
              <w:autoSpaceDN w:val="0"/>
              <w:adjustRightInd w:val="0"/>
              <w:spacing w:line="298" w:lineRule="atLeast"/>
              <w:ind w:firstLineChars="94" w:firstLine="259"/>
              <w:rPr>
                <w:rFonts w:hint="default"/>
                <w:color w:val="auto"/>
                <w:spacing w:val="4"/>
                <w:sz w:val="24"/>
                <w:szCs w:val="24"/>
              </w:rPr>
            </w:pPr>
            <w:r w:rsidRPr="0038081E">
              <w:rPr>
                <w:rFonts w:hint="default"/>
                <w:color w:val="auto"/>
                <w:spacing w:val="4"/>
                <w:sz w:val="24"/>
                <w:szCs w:val="24"/>
              </w:rPr>
              <w:t>Ｄ：基準年度</w:t>
            </w:r>
            <w:r w:rsidRPr="0038081E">
              <w:rPr>
                <w:color w:val="auto"/>
                <w:spacing w:val="4"/>
                <w:sz w:val="24"/>
                <w:szCs w:val="24"/>
              </w:rPr>
              <w:t>（令和</w:t>
            </w:r>
            <w:r w:rsidR="00F1294F" w:rsidRPr="0038081E">
              <w:rPr>
                <w:color w:val="auto"/>
                <w:spacing w:val="4"/>
                <w:sz w:val="24"/>
                <w:szCs w:val="24"/>
              </w:rPr>
              <w:t>６</w:t>
            </w:r>
            <w:r w:rsidRPr="0038081E">
              <w:rPr>
                <w:color w:val="auto"/>
                <w:spacing w:val="4"/>
                <w:sz w:val="24"/>
                <w:szCs w:val="24"/>
              </w:rPr>
              <w:t>年度）</w:t>
            </w:r>
            <w:r w:rsidRPr="0038081E">
              <w:rPr>
                <w:rFonts w:hint="default"/>
                <w:color w:val="auto"/>
                <w:spacing w:val="4"/>
                <w:sz w:val="24"/>
                <w:szCs w:val="24"/>
              </w:rPr>
              <w:t>の原料用</w:t>
            </w:r>
            <w:r w:rsidR="003F37C3" w:rsidRPr="0038081E">
              <w:rPr>
                <w:color w:val="auto"/>
                <w:spacing w:val="4"/>
                <w:sz w:val="24"/>
                <w:szCs w:val="24"/>
              </w:rPr>
              <w:t>加工用米等</w:t>
            </w:r>
            <w:r w:rsidRPr="0038081E">
              <w:rPr>
                <w:color w:val="auto"/>
                <w:spacing w:val="4"/>
                <w:sz w:val="24"/>
                <w:szCs w:val="24"/>
              </w:rPr>
              <w:t>購入</w:t>
            </w:r>
            <w:r w:rsidRPr="0038081E">
              <w:rPr>
                <w:rFonts w:hint="default"/>
                <w:color w:val="auto"/>
                <w:spacing w:val="4"/>
                <w:sz w:val="24"/>
                <w:szCs w:val="24"/>
              </w:rPr>
              <w:t>金額</w:t>
            </w:r>
          </w:p>
          <w:p w14:paraId="0CCD769F" w14:textId="76FAF4E9" w:rsidR="00BF6614" w:rsidRPr="0038081E" w:rsidRDefault="00BF6614" w:rsidP="008E1D3E">
            <w:pPr>
              <w:kinsoku w:val="0"/>
              <w:overflowPunct w:val="0"/>
              <w:autoSpaceDE w:val="0"/>
              <w:autoSpaceDN w:val="0"/>
              <w:adjustRightInd w:val="0"/>
              <w:spacing w:line="298" w:lineRule="atLeast"/>
              <w:ind w:firstLineChars="94" w:firstLine="259"/>
              <w:rPr>
                <w:rFonts w:hint="default"/>
                <w:color w:val="auto"/>
                <w:spacing w:val="4"/>
                <w:sz w:val="24"/>
                <w:szCs w:val="24"/>
              </w:rPr>
            </w:pPr>
            <w:r w:rsidRPr="0038081E">
              <w:rPr>
                <w:rFonts w:hint="default"/>
                <w:color w:val="auto"/>
                <w:spacing w:val="4"/>
                <w:sz w:val="24"/>
                <w:szCs w:val="24"/>
              </w:rPr>
              <w:t>Ｅ：基準年度</w:t>
            </w:r>
            <w:r w:rsidRPr="0038081E">
              <w:rPr>
                <w:color w:val="auto"/>
                <w:spacing w:val="4"/>
                <w:sz w:val="24"/>
                <w:szCs w:val="24"/>
              </w:rPr>
              <w:t>（令和</w:t>
            </w:r>
            <w:r w:rsidR="00F1294F" w:rsidRPr="0038081E">
              <w:rPr>
                <w:color w:val="auto"/>
                <w:spacing w:val="4"/>
                <w:sz w:val="24"/>
                <w:szCs w:val="24"/>
              </w:rPr>
              <w:t>６</w:t>
            </w:r>
            <w:r w:rsidRPr="0038081E">
              <w:rPr>
                <w:color w:val="auto"/>
                <w:spacing w:val="4"/>
                <w:sz w:val="24"/>
                <w:szCs w:val="24"/>
              </w:rPr>
              <w:t>年度）</w:t>
            </w:r>
            <w:r w:rsidRPr="0038081E">
              <w:rPr>
                <w:rFonts w:hint="default"/>
                <w:color w:val="auto"/>
                <w:spacing w:val="4"/>
                <w:sz w:val="24"/>
                <w:szCs w:val="24"/>
              </w:rPr>
              <w:t>の原料用</w:t>
            </w:r>
            <w:r w:rsidR="003F37C3" w:rsidRPr="0038081E">
              <w:rPr>
                <w:color w:val="auto"/>
                <w:spacing w:val="4"/>
                <w:sz w:val="24"/>
                <w:szCs w:val="24"/>
              </w:rPr>
              <w:t>加工用米等</w:t>
            </w:r>
            <w:r w:rsidRPr="0038081E">
              <w:rPr>
                <w:color w:val="auto"/>
                <w:spacing w:val="4"/>
                <w:sz w:val="24"/>
                <w:szCs w:val="24"/>
              </w:rPr>
              <w:t>購入</w:t>
            </w:r>
            <w:r w:rsidRPr="0038081E">
              <w:rPr>
                <w:rFonts w:hint="default"/>
                <w:color w:val="auto"/>
                <w:spacing w:val="4"/>
                <w:sz w:val="24"/>
                <w:szCs w:val="24"/>
              </w:rPr>
              <w:t>数量</w:t>
            </w:r>
          </w:p>
          <w:p w14:paraId="414C5F65" w14:textId="53BBA0F5" w:rsidR="00BF6614" w:rsidRPr="0038081E" w:rsidRDefault="00BF6614" w:rsidP="008369B0">
            <w:pPr>
              <w:kinsoku w:val="0"/>
              <w:overflowPunct w:val="0"/>
              <w:autoSpaceDE w:val="0"/>
              <w:autoSpaceDN w:val="0"/>
              <w:adjustRightInd w:val="0"/>
              <w:spacing w:line="298" w:lineRule="atLeast"/>
              <w:ind w:firstLineChars="94" w:firstLine="259"/>
              <w:rPr>
                <w:rFonts w:hint="default"/>
                <w:color w:val="auto"/>
                <w:spacing w:val="4"/>
                <w:sz w:val="24"/>
                <w:szCs w:val="24"/>
              </w:rPr>
            </w:pPr>
            <w:r w:rsidRPr="0038081E">
              <w:rPr>
                <w:rFonts w:hint="default"/>
                <w:color w:val="auto"/>
                <w:spacing w:val="4"/>
                <w:sz w:val="24"/>
                <w:szCs w:val="24"/>
              </w:rPr>
              <w:t>Ｆ：基準年度</w:t>
            </w:r>
            <w:r w:rsidRPr="0038081E">
              <w:rPr>
                <w:color w:val="auto"/>
                <w:spacing w:val="4"/>
                <w:sz w:val="24"/>
                <w:szCs w:val="24"/>
              </w:rPr>
              <w:t>（令和</w:t>
            </w:r>
            <w:r w:rsidR="00F1294F" w:rsidRPr="0038081E">
              <w:rPr>
                <w:color w:val="auto"/>
                <w:spacing w:val="4"/>
                <w:sz w:val="24"/>
                <w:szCs w:val="24"/>
              </w:rPr>
              <w:t>６</w:t>
            </w:r>
            <w:r w:rsidRPr="0038081E">
              <w:rPr>
                <w:color w:val="auto"/>
                <w:spacing w:val="4"/>
                <w:sz w:val="24"/>
                <w:szCs w:val="24"/>
              </w:rPr>
              <w:t>年度）</w:t>
            </w:r>
            <w:r w:rsidRPr="0038081E">
              <w:rPr>
                <w:rFonts w:hint="default"/>
                <w:color w:val="auto"/>
                <w:spacing w:val="4"/>
                <w:sz w:val="24"/>
                <w:szCs w:val="24"/>
              </w:rPr>
              <w:t>の原料用</w:t>
            </w:r>
            <w:r w:rsidR="003F37C3" w:rsidRPr="0038081E">
              <w:rPr>
                <w:color w:val="auto"/>
                <w:spacing w:val="4"/>
                <w:sz w:val="24"/>
                <w:szCs w:val="24"/>
              </w:rPr>
              <w:t>加工用米等</w:t>
            </w:r>
            <w:r w:rsidRPr="0038081E">
              <w:rPr>
                <w:rFonts w:hint="default"/>
                <w:color w:val="auto"/>
                <w:spacing w:val="4"/>
                <w:sz w:val="24"/>
                <w:szCs w:val="24"/>
              </w:rPr>
              <w:t>平均</w:t>
            </w:r>
            <w:r w:rsidRPr="0038081E">
              <w:rPr>
                <w:color w:val="auto"/>
                <w:spacing w:val="4"/>
                <w:sz w:val="24"/>
                <w:szCs w:val="24"/>
              </w:rPr>
              <w:t>購入</w:t>
            </w:r>
            <w:r w:rsidRPr="0038081E">
              <w:rPr>
                <w:rFonts w:hint="default"/>
                <w:color w:val="auto"/>
                <w:spacing w:val="4"/>
                <w:sz w:val="24"/>
                <w:szCs w:val="24"/>
              </w:rPr>
              <w:t>単価</w:t>
            </w:r>
          </w:p>
        </w:tc>
      </w:tr>
      <w:bookmarkEnd w:id="3"/>
    </w:tbl>
    <w:p w14:paraId="219CCF4C" w14:textId="77777777" w:rsidR="00140453" w:rsidRPr="0038081E" w:rsidRDefault="00140453" w:rsidP="00140453">
      <w:pPr>
        <w:suppressAutoHyphens w:val="0"/>
        <w:wordWrap/>
        <w:overflowPunct w:val="0"/>
        <w:jc w:val="both"/>
        <w:rPr>
          <w:rFonts w:hAnsi="Times New Roman" w:cs="Times New Roman" w:hint="default"/>
          <w:color w:val="auto"/>
          <w:spacing w:val="2"/>
          <w:sz w:val="24"/>
          <w:szCs w:val="24"/>
        </w:rPr>
      </w:pPr>
    </w:p>
    <w:sectPr w:rsidR="00140453" w:rsidRPr="0038081E" w:rsidSect="00F904CB">
      <w:footerReference w:type="even" r:id="rId8"/>
      <w:footerReference w:type="default" r:id="rId9"/>
      <w:footnotePr>
        <w:numRestart w:val="eachPage"/>
      </w:footnotePr>
      <w:endnotePr>
        <w:numFmt w:val="decimal"/>
      </w:endnotePr>
      <w:type w:val="nextColumn"/>
      <w:pgSz w:w="11907" w:h="16838" w:code="9"/>
      <w:pgMar w:top="1134" w:right="1134" w:bottom="1134" w:left="1134" w:header="1134" w:footer="318" w:gutter="0"/>
      <w:cols w:space="720"/>
      <w:docGrid w:type="linesAndChars" w:linePitch="323" w:charSpace="55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8E38F" w14:textId="77777777" w:rsidR="00B46C9E" w:rsidRDefault="00B46C9E">
      <w:pPr>
        <w:spacing w:before="63"/>
        <w:rPr>
          <w:rFonts w:hint="default"/>
        </w:rPr>
      </w:pPr>
      <w:r>
        <w:continuationSeparator/>
      </w:r>
    </w:p>
  </w:endnote>
  <w:endnote w:type="continuationSeparator" w:id="0">
    <w:p w14:paraId="6EA49960" w14:textId="77777777" w:rsidR="00B46C9E" w:rsidRDefault="00B46C9E">
      <w:pPr>
        <w:spacing w:before="63"/>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A294B" w14:textId="77777777" w:rsidR="008B21A7" w:rsidRDefault="008B21A7">
    <w:pPr>
      <w:framePr w:wrap="auto" w:vAnchor="page" w:hAnchor="margin" w:xAlign="center" w:y="16757"/>
      <w:wordWrap/>
      <w:autoSpaceDE w:val="0"/>
      <w:autoSpaceDN w:val="0"/>
      <w:spacing w:line="0" w:lineRule="atLeast"/>
      <w:jc w:val="center"/>
      <w:rPr>
        <w:rFonts w:hint="default"/>
      </w:rPr>
    </w:pPr>
    <w:r>
      <w:fldChar w:fldCharType="begin"/>
    </w:r>
    <w:r>
      <w:instrText xml:space="preserve">PAGE \* Arabic \* MERGEFORMAT </w:instrText>
    </w:r>
    <w:r>
      <w:fldChar w:fldCharType="separate"/>
    </w:r>
    <w:r>
      <w:t>1</w:t>
    </w:r>
    <w:r>
      <w:fldChar w:fldCharType="end"/>
    </w:r>
  </w:p>
  <w:p w14:paraId="3FAED98B" w14:textId="77777777" w:rsidR="008B21A7" w:rsidRDefault="008B21A7">
    <w:pPr>
      <w:wordWrap/>
      <w:autoSpaceDE w:val="0"/>
      <w:autoSpaceDN w:val="0"/>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088C" w14:textId="77777777" w:rsidR="008B21A7" w:rsidRDefault="008B21A7">
    <w:pPr>
      <w:framePr w:wrap="auto" w:vAnchor="page" w:hAnchor="margin" w:xAlign="center" w:y="16757"/>
      <w:wordWrap/>
      <w:autoSpaceDE w:val="0"/>
      <w:autoSpaceDN w:val="0"/>
      <w:spacing w:line="0" w:lineRule="atLeast"/>
      <w:jc w:val="center"/>
      <w:rPr>
        <w:rFonts w:hint="default"/>
      </w:rPr>
    </w:pPr>
    <w:r>
      <w:fldChar w:fldCharType="begin"/>
    </w:r>
    <w:r>
      <w:instrText xml:space="preserve">PAGE \* Arabic \* MERGEFORMAT </w:instrText>
    </w:r>
    <w:r>
      <w:fldChar w:fldCharType="separate"/>
    </w:r>
    <w:r w:rsidR="008E55FF">
      <w:rPr>
        <w:rFonts w:hint="default"/>
        <w:noProof/>
      </w:rPr>
      <w:t>6</w:t>
    </w:r>
    <w:r>
      <w:fldChar w:fldCharType="end"/>
    </w:r>
  </w:p>
  <w:p w14:paraId="273EEA8E" w14:textId="77777777" w:rsidR="008B21A7" w:rsidRDefault="008B21A7" w:rsidP="009C00F5">
    <w:pPr>
      <w:wordWrap/>
      <w:autoSpaceDE w:val="0"/>
      <w:autoSpaceDN w:val="0"/>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CE1B8" w14:textId="77777777" w:rsidR="00B46C9E" w:rsidRDefault="00B46C9E">
      <w:pPr>
        <w:spacing w:before="63"/>
        <w:rPr>
          <w:rFonts w:hint="default"/>
        </w:rPr>
      </w:pPr>
      <w:r>
        <w:continuationSeparator/>
      </w:r>
    </w:p>
  </w:footnote>
  <w:footnote w:type="continuationSeparator" w:id="0">
    <w:p w14:paraId="52E8EF27" w14:textId="77777777" w:rsidR="00B46C9E" w:rsidRDefault="00B46C9E">
      <w:pPr>
        <w:spacing w:before="63"/>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3DF5"/>
    <w:multiLevelType w:val="hybridMultilevel"/>
    <w:tmpl w:val="B96040F8"/>
    <w:lvl w:ilvl="0" w:tplc="CD2A4740">
      <w:start w:val="1"/>
      <w:numFmt w:val="decimalFullWidth"/>
      <w:lvlText w:val="第%1条"/>
      <w:lvlJc w:val="left"/>
      <w:pPr>
        <w:ind w:left="2088" w:hanging="1095"/>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 w15:restartNumberingAfterBreak="0">
    <w:nsid w:val="2DCC197F"/>
    <w:multiLevelType w:val="hybridMultilevel"/>
    <w:tmpl w:val="24E26398"/>
    <w:lvl w:ilvl="0" w:tplc="E55818C2">
      <w:start w:val="1"/>
      <w:numFmt w:val="decimal"/>
      <w:lvlText w:val="(%1)"/>
      <w:lvlJc w:val="left"/>
      <w:pPr>
        <w:ind w:left="865" w:hanging="720"/>
      </w:pPr>
      <w:rPr>
        <w:rFonts w:hint="default"/>
      </w:rPr>
    </w:lvl>
    <w:lvl w:ilvl="1" w:tplc="04090017" w:tentative="1">
      <w:start w:val="1"/>
      <w:numFmt w:val="aiueoFullWidth"/>
      <w:lvlText w:val="(%2)"/>
      <w:lvlJc w:val="left"/>
      <w:pPr>
        <w:ind w:left="985" w:hanging="420"/>
      </w:pPr>
    </w:lvl>
    <w:lvl w:ilvl="2" w:tplc="04090011" w:tentative="1">
      <w:start w:val="1"/>
      <w:numFmt w:val="decimalEnclosedCircle"/>
      <w:lvlText w:val="%3"/>
      <w:lvlJc w:val="left"/>
      <w:pPr>
        <w:ind w:left="1405" w:hanging="420"/>
      </w:pPr>
    </w:lvl>
    <w:lvl w:ilvl="3" w:tplc="0409000F" w:tentative="1">
      <w:start w:val="1"/>
      <w:numFmt w:val="decimal"/>
      <w:lvlText w:val="%4."/>
      <w:lvlJc w:val="left"/>
      <w:pPr>
        <w:ind w:left="1825" w:hanging="420"/>
      </w:pPr>
    </w:lvl>
    <w:lvl w:ilvl="4" w:tplc="04090017" w:tentative="1">
      <w:start w:val="1"/>
      <w:numFmt w:val="aiueoFullWidth"/>
      <w:lvlText w:val="(%5)"/>
      <w:lvlJc w:val="left"/>
      <w:pPr>
        <w:ind w:left="2245" w:hanging="420"/>
      </w:pPr>
    </w:lvl>
    <w:lvl w:ilvl="5" w:tplc="04090011" w:tentative="1">
      <w:start w:val="1"/>
      <w:numFmt w:val="decimalEnclosedCircle"/>
      <w:lvlText w:val="%6"/>
      <w:lvlJc w:val="left"/>
      <w:pPr>
        <w:ind w:left="2665" w:hanging="420"/>
      </w:pPr>
    </w:lvl>
    <w:lvl w:ilvl="6" w:tplc="0409000F" w:tentative="1">
      <w:start w:val="1"/>
      <w:numFmt w:val="decimal"/>
      <w:lvlText w:val="%7."/>
      <w:lvlJc w:val="left"/>
      <w:pPr>
        <w:ind w:left="3085" w:hanging="420"/>
      </w:pPr>
    </w:lvl>
    <w:lvl w:ilvl="7" w:tplc="04090017" w:tentative="1">
      <w:start w:val="1"/>
      <w:numFmt w:val="aiueoFullWidth"/>
      <w:lvlText w:val="(%8)"/>
      <w:lvlJc w:val="left"/>
      <w:pPr>
        <w:ind w:left="3505" w:hanging="420"/>
      </w:pPr>
    </w:lvl>
    <w:lvl w:ilvl="8" w:tplc="04090011" w:tentative="1">
      <w:start w:val="1"/>
      <w:numFmt w:val="decimalEnclosedCircle"/>
      <w:lvlText w:val="%9"/>
      <w:lvlJc w:val="left"/>
      <w:pPr>
        <w:ind w:left="3925" w:hanging="420"/>
      </w:pPr>
    </w:lvl>
  </w:abstractNum>
  <w:abstractNum w:abstractNumId="2" w15:restartNumberingAfterBreak="0">
    <w:nsid w:val="343A611A"/>
    <w:multiLevelType w:val="hybridMultilevel"/>
    <w:tmpl w:val="C868D3B2"/>
    <w:lvl w:ilvl="0" w:tplc="D85C048C">
      <w:start w:val="1"/>
      <w:numFmt w:val="aiueo"/>
      <w:lvlText w:val="(%1)"/>
      <w:lvlJc w:val="left"/>
      <w:pPr>
        <w:ind w:left="1678" w:hanging="720"/>
      </w:pPr>
      <w:rPr>
        <w:rFonts w:hint="default"/>
      </w:rPr>
    </w:lvl>
    <w:lvl w:ilvl="1" w:tplc="04090017" w:tentative="1">
      <w:start w:val="1"/>
      <w:numFmt w:val="aiueoFullWidth"/>
      <w:lvlText w:val="(%2)"/>
      <w:lvlJc w:val="left"/>
      <w:pPr>
        <w:ind w:left="1798" w:hanging="420"/>
      </w:pPr>
    </w:lvl>
    <w:lvl w:ilvl="2" w:tplc="04090011" w:tentative="1">
      <w:start w:val="1"/>
      <w:numFmt w:val="decimalEnclosedCircle"/>
      <w:lvlText w:val="%3"/>
      <w:lvlJc w:val="left"/>
      <w:pPr>
        <w:ind w:left="2218" w:hanging="420"/>
      </w:pPr>
    </w:lvl>
    <w:lvl w:ilvl="3" w:tplc="0409000F" w:tentative="1">
      <w:start w:val="1"/>
      <w:numFmt w:val="decimal"/>
      <w:lvlText w:val="%4."/>
      <w:lvlJc w:val="left"/>
      <w:pPr>
        <w:ind w:left="2638" w:hanging="420"/>
      </w:pPr>
    </w:lvl>
    <w:lvl w:ilvl="4" w:tplc="04090017" w:tentative="1">
      <w:start w:val="1"/>
      <w:numFmt w:val="aiueoFullWidth"/>
      <w:lvlText w:val="(%5)"/>
      <w:lvlJc w:val="left"/>
      <w:pPr>
        <w:ind w:left="3058" w:hanging="420"/>
      </w:pPr>
    </w:lvl>
    <w:lvl w:ilvl="5" w:tplc="04090011" w:tentative="1">
      <w:start w:val="1"/>
      <w:numFmt w:val="decimalEnclosedCircle"/>
      <w:lvlText w:val="%6"/>
      <w:lvlJc w:val="left"/>
      <w:pPr>
        <w:ind w:left="3478" w:hanging="420"/>
      </w:pPr>
    </w:lvl>
    <w:lvl w:ilvl="6" w:tplc="0409000F" w:tentative="1">
      <w:start w:val="1"/>
      <w:numFmt w:val="decimal"/>
      <w:lvlText w:val="%7."/>
      <w:lvlJc w:val="left"/>
      <w:pPr>
        <w:ind w:left="3898" w:hanging="420"/>
      </w:pPr>
    </w:lvl>
    <w:lvl w:ilvl="7" w:tplc="04090017" w:tentative="1">
      <w:start w:val="1"/>
      <w:numFmt w:val="aiueoFullWidth"/>
      <w:lvlText w:val="(%8)"/>
      <w:lvlJc w:val="left"/>
      <w:pPr>
        <w:ind w:left="4318" w:hanging="420"/>
      </w:pPr>
    </w:lvl>
    <w:lvl w:ilvl="8" w:tplc="04090011" w:tentative="1">
      <w:start w:val="1"/>
      <w:numFmt w:val="decimalEnclosedCircle"/>
      <w:lvlText w:val="%9"/>
      <w:lvlJc w:val="left"/>
      <w:pPr>
        <w:ind w:left="4738" w:hanging="420"/>
      </w:pPr>
    </w:lvl>
  </w:abstractNum>
  <w:abstractNum w:abstractNumId="3" w15:restartNumberingAfterBreak="0">
    <w:nsid w:val="3C455115"/>
    <w:multiLevelType w:val="hybridMultilevel"/>
    <w:tmpl w:val="70E0BE78"/>
    <w:lvl w:ilvl="0" w:tplc="B260A19C">
      <w:start w:val="1"/>
      <w:numFmt w:val="decimalEnclosedParen"/>
      <w:lvlText w:val="%1"/>
      <w:lvlJc w:val="left"/>
      <w:pPr>
        <w:ind w:left="634" w:hanging="360"/>
      </w:pPr>
      <w:rPr>
        <w:rFonts w:ascii="ＭＳ ゴシック" w:eastAsia="ＭＳ ゴシック" w:hAnsi="ＭＳ ゴシック" w:hint="default"/>
      </w:rPr>
    </w:lvl>
    <w:lvl w:ilvl="1" w:tplc="04090017" w:tentative="1">
      <w:start w:val="1"/>
      <w:numFmt w:val="aiueoFullWidth"/>
      <w:lvlText w:val="(%2)"/>
      <w:lvlJc w:val="left"/>
      <w:pPr>
        <w:ind w:left="1114" w:hanging="420"/>
      </w:pPr>
    </w:lvl>
    <w:lvl w:ilvl="2" w:tplc="04090011" w:tentative="1">
      <w:start w:val="1"/>
      <w:numFmt w:val="decimalEnclosedCircle"/>
      <w:lvlText w:val="%3"/>
      <w:lvlJc w:val="left"/>
      <w:pPr>
        <w:ind w:left="1534" w:hanging="420"/>
      </w:pPr>
    </w:lvl>
    <w:lvl w:ilvl="3" w:tplc="0409000F" w:tentative="1">
      <w:start w:val="1"/>
      <w:numFmt w:val="decimal"/>
      <w:lvlText w:val="%4."/>
      <w:lvlJc w:val="left"/>
      <w:pPr>
        <w:ind w:left="1954" w:hanging="420"/>
      </w:pPr>
    </w:lvl>
    <w:lvl w:ilvl="4" w:tplc="04090017" w:tentative="1">
      <w:start w:val="1"/>
      <w:numFmt w:val="aiueoFullWidth"/>
      <w:lvlText w:val="(%5)"/>
      <w:lvlJc w:val="left"/>
      <w:pPr>
        <w:ind w:left="2374" w:hanging="420"/>
      </w:pPr>
    </w:lvl>
    <w:lvl w:ilvl="5" w:tplc="04090011" w:tentative="1">
      <w:start w:val="1"/>
      <w:numFmt w:val="decimalEnclosedCircle"/>
      <w:lvlText w:val="%6"/>
      <w:lvlJc w:val="left"/>
      <w:pPr>
        <w:ind w:left="2794" w:hanging="420"/>
      </w:pPr>
    </w:lvl>
    <w:lvl w:ilvl="6" w:tplc="0409000F" w:tentative="1">
      <w:start w:val="1"/>
      <w:numFmt w:val="decimal"/>
      <w:lvlText w:val="%7."/>
      <w:lvlJc w:val="left"/>
      <w:pPr>
        <w:ind w:left="3214" w:hanging="420"/>
      </w:pPr>
    </w:lvl>
    <w:lvl w:ilvl="7" w:tplc="04090017" w:tentative="1">
      <w:start w:val="1"/>
      <w:numFmt w:val="aiueoFullWidth"/>
      <w:lvlText w:val="(%8)"/>
      <w:lvlJc w:val="left"/>
      <w:pPr>
        <w:ind w:left="3634" w:hanging="420"/>
      </w:pPr>
    </w:lvl>
    <w:lvl w:ilvl="8" w:tplc="04090011" w:tentative="1">
      <w:start w:val="1"/>
      <w:numFmt w:val="decimalEnclosedCircle"/>
      <w:lvlText w:val="%9"/>
      <w:lvlJc w:val="left"/>
      <w:pPr>
        <w:ind w:left="4054" w:hanging="420"/>
      </w:pPr>
    </w:lvl>
  </w:abstractNum>
  <w:abstractNum w:abstractNumId="4" w15:restartNumberingAfterBreak="0">
    <w:nsid w:val="3C6228C7"/>
    <w:multiLevelType w:val="hybridMultilevel"/>
    <w:tmpl w:val="8040B64C"/>
    <w:lvl w:ilvl="0" w:tplc="DB443BE8">
      <w:start w:val="1"/>
      <w:numFmt w:val="decimal"/>
      <w:lvlText w:val="(%1)"/>
      <w:lvlJc w:val="left"/>
      <w:pPr>
        <w:ind w:left="994" w:hanging="720"/>
      </w:pPr>
      <w:rPr>
        <w:rFonts w:ascii="ＭＳ ゴシック" w:eastAsia="ＭＳ ゴシック" w:hAnsi="ＭＳ ゴシック" w:cs="ＭＳ 明朝" w:hint="default"/>
        <w:color w:val="000000"/>
        <w:sz w:val="24"/>
      </w:rPr>
    </w:lvl>
    <w:lvl w:ilvl="1" w:tplc="04090017" w:tentative="1">
      <w:start w:val="1"/>
      <w:numFmt w:val="aiueoFullWidth"/>
      <w:lvlText w:val="(%2)"/>
      <w:lvlJc w:val="left"/>
      <w:pPr>
        <w:ind w:left="1114" w:hanging="420"/>
      </w:pPr>
    </w:lvl>
    <w:lvl w:ilvl="2" w:tplc="04090011" w:tentative="1">
      <w:start w:val="1"/>
      <w:numFmt w:val="decimalEnclosedCircle"/>
      <w:lvlText w:val="%3"/>
      <w:lvlJc w:val="left"/>
      <w:pPr>
        <w:ind w:left="1534" w:hanging="420"/>
      </w:pPr>
    </w:lvl>
    <w:lvl w:ilvl="3" w:tplc="0409000F" w:tentative="1">
      <w:start w:val="1"/>
      <w:numFmt w:val="decimal"/>
      <w:lvlText w:val="%4."/>
      <w:lvlJc w:val="left"/>
      <w:pPr>
        <w:ind w:left="1954" w:hanging="420"/>
      </w:pPr>
    </w:lvl>
    <w:lvl w:ilvl="4" w:tplc="04090017" w:tentative="1">
      <w:start w:val="1"/>
      <w:numFmt w:val="aiueoFullWidth"/>
      <w:lvlText w:val="(%5)"/>
      <w:lvlJc w:val="left"/>
      <w:pPr>
        <w:ind w:left="2374" w:hanging="420"/>
      </w:pPr>
    </w:lvl>
    <w:lvl w:ilvl="5" w:tplc="04090011" w:tentative="1">
      <w:start w:val="1"/>
      <w:numFmt w:val="decimalEnclosedCircle"/>
      <w:lvlText w:val="%6"/>
      <w:lvlJc w:val="left"/>
      <w:pPr>
        <w:ind w:left="2794" w:hanging="420"/>
      </w:pPr>
    </w:lvl>
    <w:lvl w:ilvl="6" w:tplc="0409000F" w:tentative="1">
      <w:start w:val="1"/>
      <w:numFmt w:val="decimal"/>
      <w:lvlText w:val="%7."/>
      <w:lvlJc w:val="left"/>
      <w:pPr>
        <w:ind w:left="3214" w:hanging="420"/>
      </w:pPr>
    </w:lvl>
    <w:lvl w:ilvl="7" w:tplc="04090017" w:tentative="1">
      <w:start w:val="1"/>
      <w:numFmt w:val="aiueoFullWidth"/>
      <w:lvlText w:val="(%8)"/>
      <w:lvlJc w:val="left"/>
      <w:pPr>
        <w:ind w:left="3634" w:hanging="420"/>
      </w:pPr>
    </w:lvl>
    <w:lvl w:ilvl="8" w:tplc="04090011" w:tentative="1">
      <w:start w:val="1"/>
      <w:numFmt w:val="decimalEnclosedCircle"/>
      <w:lvlText w:val="%9"/>
      <w:lvlJc w:val="left"/>
      <w:pPr>
        <w:ind w:left="4054" w:hanging="420"/>
      </w:pPr>
    </w:lvl>
  </w:abstractNum>
  <w:abstractNum w:abstractNumId="5" w15:restartNumberingAfterBreak="0">
    <w:nsid w:val="41C42B17"/>
    <w:multiLevelType w:val="hybridMultilevel"/>
    <w:tmpl w:val="A9CA2F58"/>
    <w:lvl w:ilvl="0" w:tplc="C8202BC6">
      <w:start w:val="1"/>
      <w:numFmt w:val="decimal"/>
      <w:lvlText w:val="(%1)"/>
      <w:lvlJc w:val="left"/>
      <w:pPr>
        <w:ind w:left="720" w:hanging="720"/>
      </w:pPr>
      <w:rPr>
        <w:rFonts w:ascii="ＭＳ ゴシック" w:eastAsia="ＭＳ ゴシック" w:hAnsi="ＭＳ ゴシック" w:cs="ＭＳ 明朝" w:hint="default"/>
        <w:color w:val="00000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B51672"/>
    <w:multiLevelType w:val="hybridMultilevel"/>
    <w:tmpl w:val="C1F8B80C"/>
    <w:lvl w:ilvl="0" w:tplc="369660A2">
      <w:start w:val="1"/>
      <w:numFmt w:val="aiueo"/>
      <w:lvlText w:val="(%1)"/>
      <w:lvlJc w:val="left"/>
      <w:pPr>
        <w:ind w:left="1665" w:hanging="72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7" w15:restartNumberingAfterBreak="0">
    <w:nsid w:val="79266CFF"/>
    <w:multiLevelType w:val="hybridMultilevel"/>
    <w:tmpl w:val="CAE651EA"/>
    <w:lvl w:ilvl="0" w:tplc="79C85A32">
      <w:start w:val="1"/>
      <w:numFmt w:val="decimal"/>
      <w:lvlText w:val="(%1)"/>
      <w:lvlJc w:val="left"/>
      <w:pPr>
        <w:ind w:left="994" w:hanging="720"/>
      </w:pPr>
      <w:rPr>
        <w:rFonts w:ascii="ＭＳ ゴシック" w:eastAsia="ＭＳ ゴシック" w:hAnsi="ＭＳ ゴシック" w:cs="ＭＳ 明朝" w:hint="default"/>
        <w:color w:val="000000"/>
        <w:sz w:val="24"/>
      </w:rPr>
    </w:lvl>
    <w:lvl w:ilvl="1" w:tplc="04090017" w:tentative="1">
      <w:start w:val="1"/>
      <w:numFmt w:val="aiueoFullWidth"/>
      <w:lvlText w:val="(%2)"/>
      <w:lvlJc w:val="left"/>
      <w:pPr>
        <w:ind w:left="1114" w:hanging="420"/>
      </w:pPr>
    </w:lvl>
    <w:lvl w:ilvl="2" w:tplc="04090011" w:tentative="1">
      <w:start w:val="1"/>
      <w:numFmt w:val="decimalEnclosedCircle"/>
      <w:lvlText w:val="%3"/>
      <w:lvlJc w:val="left"/>
      <w:pPr>
        <w:ind w:left="1534" w:hanging="420"/>
      </w:pPr>
    </w:lvl>
    <w:lvl w:ilvl="3" w:tplc="0409000F" w:tentative="1">
      <w:start w:val="1"/>
      <w:numFmt w:val="decimal"/>
      <w:lvlText w:val="%4."/>
      <w:lvlJc w:val="left"/>
      <w:pPr>
        <w:ind w:left="1954" w:hanging="420"/>
      </w:pPr>
    </w:lvl>
    <w:lvl w:ilvl="4" w:tplc="04090017" w:tentative="1">
      <w:start w:val="1"/>
      <w:numFmt w:val="aiueoFullWidth"/>
      <w:lvlText w:val="(%5)"/>
      <w:lvlJc w:val="left"/>
      <w:pPr>
        <w:ind w:left="2374" w:hanging="420"/>
      </w:pPr>
    </w:lvl>
    <w:lvl w:ilvl="5" w:tplc="04090011" w:tentative="1">
      <w:start w:val="1"/>
      <w:numFmt w:val="decimalEnclosedCircle"/>
      <w:lvlText w:val="%6"/>
      <w:lvlJc w:val="left"/>
      <w:pPr>
        <w:ind w:left="2794" w:hanging="420"/>
      </w:pPr>
    </w:lvl>
    <w:lvl w:ilvl="6" w:tplc="0409000F" w:tentative="1">
      <w:start w:val="1"/>
      <w:numFmt w:val="decimal"/>
      <w:lvlText w:val="%7."/>
      <w:lvlJc w:val="left"/>
      <w:pPr>
        <w:ind w:left="3214" w:hanging="420"/>
      </w:pPr>
    </w:lvl>
    <w:lvl w:ilvl="7" w:tplc="04090017" w:tentative="1">
      <w:start w:val="1"/>
      <w:numFmt w:val="aiueoFullWidth"/>
      <w:lvlText w:val="(%8)"/>
      <w:lvlJc w:val="left"/>
      <w:pPr>
        <w:ind w:left="3634" w:hanging="420"/>
      </w:pPr>
    </w:lvl>
    <w:lvl w:ilvl="8" w:tplc="04090011" w:tentative="1">
      <w:start w:val="1"/>
      <w:numFmt w:val="decimalEnclosedCircle"/>
      <w:lvlText w:val="%9"/>
      <w:lvlJc w:val="left"/>
      <w:pPr>
        <w:ind w:left="4054" w:hanging="420"/>
      </w:pPr>
    </w:lvl>
  </w:abstractNum>
  <w:num w:numId="1" w16cid:durableId="1746024481">
    <w:abstractNumId w:val="0"/>
  </w:num>
  <w:num w:numId="2" w16cid:durableId="1312323731">
    <w:abstractNumId w:val="1"/>
  </w:num>
  <w:num w:numId="3" w16cid:durableId="489323263">
    <w:abstractNumId w:val="3"/>
  </w:num>
  <w:num w:numId="4" w16cid:durableId="1974867734">
    <w:abstractNumId w:val="2"/>
  </w:num>
  <w:num w:numId="5" w16cid:durableId="274679295">
    <w:abstractNumId w:val="6"/>
  </w:num>
  <w:num w:numId="6" w16cid:durableId="825635872">
    <w:abstractNumId w:val="5"/>
  </w:num>
  <w:num w:numId="7" w16cid:durableId="800805812">
    <w:abstractNumId w:val="4"/>
  </w:num>
  <w:num w:numId="8" w16cid:durableId="4687138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227"/>
  <w:hyphenationZone w:val="0"/>
  <w:drawingGridHorizontalSpacing w:val="247"/>
  <w:drawingGridVerticalSpacing w:val="323"/>
  <w:displayHorizontalDrawingGridEvery w:val="0"/>
  <w:doNotShadeFormData/>
  <w:characterSpacingControl w:val="compressPunctuation"/>
  <w:noLineBreaksAfter w:lang="ja-JP" w:val="([{〈《「『【〔（［｛｢"/>
  <w:noLineBreaksBefore w:lang="ja-JP" w:val="!),.?]}、。〉》」』】〕！），．？］｝｡｣､ﾞﾟ"/>
  <w:hdrShapeDefaults>
    <o:shapedefaults v:ext="edit" spidmax="583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EAF"/>
    <w:rsid w:val="0000673F"/>
    <w:rsid w:val="000122B4"/>
    <w:rsid w:val="00012E6D"/>
    <w:rsid w:val="000169F8"/>
    <w:rsid w:val="000170B0"/>
    <w:rsid w:val="000270A0"/>
    <w:rsid w:val="00027963"/>
    <w:rsid w:val="000607A1"/>
    <w:rsid w:val="00066785"/>
    <w:rsid w:val="00072280"/>
    <w:rsid w:val="00085AB6"/>
    <w:rsid w:val="00087231"/>
    <w:rsid w:val="00087615"/>
    <w:rsid w:val="00090135"/>
    <w:rsid w:val="00092975"/>
    <w:rsid w:val="00093683"/>
    <w:rsid w:val="00094749"/>
    <w:rsid w:val="00097EDD"/>
    <w:rsid w:val="000A1325"/>
    <w:rsid w:val="000A18E3"/>
    <w:rsid w:val="000B149D"/>
    <w:rsid w:val="000B601C"/>
    <w:rsid w:val="000C067D"/>
    <w:rsid w:val="000D20F7"/>
    <w:rsid w:val="000D592E"/>
    <w:rsid w:val="000D7269"/>
    <w:rsid w:val="000E072A"/>
    <w:rsid w:val="000E0D26"/>
    <w:rsid w:val="000F7CB3"/>
    <w:rsid w:val="001028B0"/>
    <w:rsid w:val="00114BFE"/>
    <w:rsid w:val="00115AFF"/>
    <w:rsid w:val="00117CE1"/>
    <w:rsid w:val="00126A1F"/>
    <w:rsid w:val="001301FB"/>
    <w:rsid w:val="00135E5C"/>
    <w:rsid w:val="00136937"/>
    <w:rsid w:val="00140453"/>
    <w:rsid w:val="001516DA"/>
    <w:rsid w:val="0015341B"/>
    <w:rsid w:val="00156A21"/>
    <w:rsid w:val="0016413D"/>
    <w:rsid w:val="00167EA3"/>
    <w:rsid w:val="0018128E"/>
    <w:rsid w:val="0018416D"/>
    <w:rsid w:val="00192B42"/>
    <w:rsid w:val="00195E4A"/>
    <w:rsid w:val="001A1F49"/>
    <w:rsid w:val="001A3621"/>
    <w:rsid w:val="001A51A0"/>
    <w:rsid w:val="001A7936"/>
    <w:rsid w:val="001A7C33"/>
    <w:rsid w:val="001B04DE"/>
    <w:rsid w:val="001B6937"/>
    <w:rsid w:val="001D25D0"/>
    <w:rsid w:val="001D5F4D"/>
    <w:rsid w:val="001E33C7"/>
    <w:rsid w:val="001E4B0B"/>
    <w:rsid w:val="001E4E85"/>
    <w:rsid w:val="001F04F1"/>
    <w:rsid w:val="001F159C"/>
    <w:rsid w:val="001F3BBC"/>
    <w:rsid w:val="001F7978"/>
    <w:rsid w:val="00200C3B"/>
    <w:rsid w:val="00221293"/>
    <w:rsid w:val="0023340A"/>
    <w:rsid w:val="00241390"/>
    <w:rsid w:val="002479C6"/>
    <w:rsid w:val="0025035A"/>
    <w:rsid w:val="00253BEE"/>
    <w:rsid w:val="002622E0"/>
    <w:rsid w:val="0026572B"/>
    <w:rsid w:val="00265F4C"/>
    <w:rsid w:val="0027205B"/>
    <w:rsid w:val="00274CDE"/>
    <w:rsid w:val="00281B33"/>
    <w:rsid w:val="00287700"/>
    <w:rsid w:val="00287D17"/>
    <w:rsid w:val="00295123"/>
    <w:rsid w:val="00295C57"/>
    <w:rsid w:val="002A038E"/>
    <w:rsid w:val="002A1A47"/>
    <w:rsid w:val="002A3B9E"/>
    <w:rsid w:val="002A76DC"/>
    <w:rsid w:val="002B21F6"/>
    <w:rsid w:val="002B2B1F"/>
    <w:rsid w:val="002B2E82"/>
    <w:rsid w:val="002B4AC3"/>
    <w:rsid w:val="002C1792"/>
    <w:rsid w:val="002C34C1"/>
    <w:rsid w:val="002D1ED5"/>
    <w:rsid w:val="002D7D0A"/>
    <w:rsid w:val="002E17AE"/>
    <w:rsid w:val="002E2E78"/>
    <w:rsid w:val="002F5015"/>
    <w:rsid w:val="002F7156"/>
    <w:rsid w:val="00301B3D"/>
    <w:rsid w:val="00302161"/>
    <w:rsid w:val="00303ACE"/>
    <w:rsid w:val="00310CAD"/>
    <w:rsid w:val="003135C1"/>
    <w:rsid w:val="00313DCD"/>
    <w:rsid w:val="00326218"/>
    <w:rsid w:val="00333E48"/>
    <w:rsid w:val="00334A6B"/>
    <w:rsid w:val="0034297F"/>
    <w:rsid w:val="00352A91"/>
    <w:rsid w:val="00357D59"/>
    <w:rsid w:val="0036363D"/>
    <w:rsid w:val="0038081E"/>
    <w:rsid w:val="00382946"/>
    <w:rsid w:val="003849D1"/>
    <w:rsid w:val="0039115E"/>
    <w:rsid w:val="003A0265"/>
    <w:rsid w:val="003A2615"/>
    <w:rsid w:val="003A51E3"/>
    <w:rsid w:val="003A5C5B"/>
    <w:rsid w:val="003A6952"/>
    <w:rsid w:val="003A7FA2"/>
    <w:rsid w:val="003B50B7"/>
    <w:rsid w:val="003B7C00"/>
    <w:rsid w:val="003C0104"/>
    <w:rsid w:val="003C27C6"/>
    <w:rsid w:val="003D13B1"/>
    <w:rsid w:val="003D4F34"/>
    <w:rsid w:val="003D5E86"/>
    <w:rsid w:val="003E1C4E"/>
    <w:rsid w:val="003E4285"/>
    <w:rsid w:val="003F1F42"/>
    <w:rsid w:val="003F22B0"/>
    <w:rsid w:val="003F37C3"/>
    <w:rsid w:val="003F769D"/>
    <w:rsid w:val="00401FA8"/>
    <w:rsid w:val="004150C3"/>
    <w:rsid w:val="0042445D"/>
    <w:rsid w:val="0042525D"/>
    <w:rsid w:val="004253E9"/>
    <w:rsid w:val="004267AE"/>
    <w:rsid w:val="0043033E"/>
    <w:rsid w:val="00435975"/>
    <w:rsid w:val="0043632C"/>
    <w:rsid w:val="00437D60"/>
    <w:rsid w:val="004407E6"/>
    <w:rsid w:val="00441260"/>
    <w:rsid w:val="00446275"/>
    <w:rsid w:val="004468EE"/>
    <w:rsid w:val="00451C0B"/>
    <w:rsid w:val="004536E2"/>
    <w:rsid w:val="004600FF"/>
    <w:rsid w:val="00460E5D"/>
    <w:rsid w:val="00466F6D"/>
    <w:rsid w:val="004700E9"/>
    <w:rsid w:val="0047174F"/>
    <w:rsid w:val="00476521"/>
    <w:rsid w:val="00480628"/>
    <w:rsid w:val="00494B0E"/>
    <w:rsid w:val="00496078"/>
    <w:rsid w:val="004978C5"/>
    <w:rsid w:val="004A4509"/>
    <w:rsid w:val="004B1023"/>
    <w:rsid w:val="004C1DB7"/>
    <w:rsid w:val="004C2FB3"/>
    <w:rsid w:val="004C6C9A"/>
    <w:rsid w:val="004D2AC6"/>
    <w:rsid w:val="004D3B8D"/>
    <w:rsid w:val="004D7B11"/>
    <w:rsid w:val="004E26B9"/>
    <w:rsid w:val="004E481B"/>
    <w:rsid w:val="004E6491"/>
    <w:rsid w:val="004F0961"/>
    <w:rsid w:val="004F46AE"/>
    <w:rsid w:val="004F5894"/>
    <w:rsid w:val="00502633"/>
    <w:rsid w:val="00505946"/>
    <w:rsid w:val="00505E8C"/>
    <w:rsid w:val="0050641D"/>
    <w:rsid w:val="00513008"/>
    <w:rsid w:val="00523576"/>
    <w:rsid w:val="0053390D"/>
    <w:rsid w:val="005344EB"/>
    <w:rsid w:val="00540BEC"/>
    <w:rsid w:val="00543F68"/>
    <w:rsid w:val="0056510E"/>
    <w:rsid w:val="00571E7C"/>
    <w:rsid w:val="00575356"/>
    <w:rsid w:val="00581C86"/>
    <w:rsid w:val="00582B49"/>
    <w:rsid w:val="0058675B"/>
    <w:rsid w:val="00596853"/>
    <w:rsid w:val="005A1F0B"/>
    <w:rsid w:val="005C0933"/>
    <w:rsid w:val="005C0DB0"/>
    <w:rsid w:val="005C1451"/>
    <w:rsid w:val="005C3FAD"/>
    <w:rsid w:val="005C4A7E"/>
    <w:rsid w:val="005D55B1"/>
    <w:rsid w:val="005F2B95"/>
    <w:rsid w:val="005F310B"/>
    <w:rsid w:val="005F5719"/>
    <w:rsid w:val="00600A45"/>
    <w:rsid w:val="00616B70"/>
    <w:rsid w:val="00617EAA"/>
    <w:rsid w:val="00626BC4"/>
    <w:rsid w:val="00627D72"/>
    <w:rsid w:val="00630EB3"/>
    <w:rsid w:val="00631ED8"/>
    <w:rsid w:val="006334C3"/>
    <w:rsid w:val="00636918"/>
    <w:rsid w:val="006441C0"/>
    <w:rsid w:val="006661EE"/>
    <w:rsid w:val="00676122"/>
    <w:rsid w:val="006773D1"/>
    <w:rsid w:val="00695496"/>
    <w:rsid w:val="006A186C"/>
    <w:rsid w:val="006A31B0"/>
    <w:rsid w:val="006B685E"/>
    <w:rsid w:val="006C1300"/>
    <w:rsid w:val="006D0D50"/>
    <w:rsid w:val="006D1C5D"/>
    <w:rsid w:val="006D26E0"/>
    <w:rsid w:val="006D3EEC"/>
    <w:rsid w:val="006D4C28"/>
    <w:rsid w:val="006E2C33"/>
    <w:rsid w:val="006E3C2D"/>
    <w:rsid w:val="006F560D"/>
    <w:rsid w:val="007042D4"/>
    <w:rsid w:val="0070633D"/>
    <w:rsid w:val="00710BB5"/>
    <w:rsid w:val="0071511E"/>
    <w:rsid w:val="00721E24"/>
    <w:rsid w:val="00731D75"/>
    <w:rsid w:val="00734AC1"/>
    <w:rsid w:val="007358CF"/>
    <w:rsid w:val="00737ADD"/>
    <w:rsid w:val="007459EE"/>
    <w:rsid w:val="00745A18"/>
    <w:rsid w:val="0075151C"/>
    <w:rsid w:val="00766083"/>
    <w:rsid w:val="0076704F"/>
    <w:rsid w:val="00770D30"/>
    <w:rsid w:val="007727AD"/>
    <w:rsid w:val="00787DD7"/>
    <w:rsid w:val="007A0F94"/>
    <w:rsid w:val="007A5000"/>
    <w:rsid w:val="007A5A59"/>
    <w:rsid w:val="007B46FE"/>
    <w:rsid w:val="007B49CD"/>
    <w:rsid w:val="007B55D2"/>
    <w:rsid w:val="007C292A"/>
    <w:rsid w:val="007C790D"/>
    <w:rsid w:val="007D1EAA"/>
    <w:rsid w:val="007E3F53"/>
    <w:rsid w:val="00801E51"/>
    <w:rsid w:val="00803C9A"/>
    <w:rsid w:val="008061E7"/>
    <w:rsid w:val="008079A1"/>
    <w:rsid w:val="00812154"/>
    <w:rsid w:val="0082062C"/>
    <w:rsid w:val="00824912"/>
    <w:rsid w:val="008277B4"/>
    <w:rsid w:val="00827E21"/>
    <w:rsid w:val="008369B0"/>
    <w:rsid w:val="00846A44"/>
    <w:rsid w:val="00851FD2"/>
    <w:rsid w:val="008526B8"/>
    <w:rsid w:val="00857CC1"/>
    <w:rsid w:val="00863E78"/>
    <w:rsid w:val="00875B10"/>
    <w:rsid w:val="00876E06"/>
    <w:rsid w:val="008851FF"/>
    <w:rsid w:val="0089110A"/>
    <w:rsid w:val="00895A3B"/>
    <w:rsid w:val="00895C4A"/>
    <w:rsid w:val="00897402"/>
    <w:rsid w:val="008A5CEA"/>
    <w:rsid w:val="008B21A7"/>
    <w:rsid w:val="008B2C7F"/>
    <w:rsid w:val="008C0E6A"/>
    <w:rsid w:val="008C47EC"/>
    <w:rsid w:val="008D0069"/>
    <w:rsid w:val="008D6CB9"/>
    <w:rsid w:val="008E1486"/>
    <w:rsid w:val="008E16F6"/>
    <w:rsid w:val="008E3FF7"/>
    <w:rsid w:val="008E55FF"/>
    <w:rsid w:val="008F6A3F"/>
    <w:rsid w:val="00900A84"/>
    <w:rsid w:val="00906F9C"/>
    <w:rsid w:val="0091145E"/>
    <w:rsid w:val="0091650A"/>
    <w:rsid w:val="00922EDA"/>
    <w:rsid w:val="00934CC1"/>
    <w:rsid w:val="00943341"/>
    <w:rsid w:val="009514B4"/>
    <w:rsid w:val="00951E02"/>
    <w:rsid w:val="0095585D"/>
    <w:rsid w:val="0096025A"/>
    <w:rsid w:val="009675ED"/>
    <w:rsid w:val="00974C24"/>
    <w:rsid w:val="0099220A"/>
    <w:rsid w:val="009A054F"/>
    <w:rsid w:val="009A5653"/>
    <w:rsid w:val="009B02FC"/>
    <w:rsid w:val="009B0A1C"/>
    <w:rsid w:val="009B2488"/>
    <w:rsid w:val="009B43C3"/>
    <w:rsid w:val="009B7652"/>
    <w:rsid w:val="009C00F5"/>
    <w:rsid w:val="009C604C"/>
    <w:rsid w:val="009C7CE7"/>
    <w:rsid w:val="009D1251"/>
    <w:rsid w:val="009D1A81"/>
    <w:rsid w:val="009D5416"/>
    <w:rsid w:val="009E0796"/>
    <w:rsid w:val="009E1F4A"/>
    <w:rsid w:val="009F1FB4"/>
    <w:rsid w:val="009F3998"/>
    <w:rsid w:val="009F5798"/>
    <w:rsid w:val="009F57DF"/>
    <w:rsid w:val="009F7F0D"/>
    <w:rsid w:val="00A04BBF"/>
    <w:rsid w:val="00A078BF"/>
    <w:rsid w:val="00A140EA"/>
    <w:rsid w:val="00A2074F"/>
    <w:rsid w:val="00A246BA"/>
    <w:rsid w:val="00A36A63"/>
    <w:rsid w:val="00A37B6C"/>
    <w:rsid w:val="00A451C7"/>
    <w:rsid w:val="00A46C9A"/>
    <w:rsid w:val="00A55D48"/>
    <w:rsid w:val="00A55E4C"/>
    <w:rsid w:val="00A712DB"/>
    <w:rsid w:val="00A7196A"/>
    <w:rsid w:val="00A774BD"/>
    <w:rsid w:val="00A93BB2"/>
    <w:rsid w:val="00AA176E"/>
    <w:rsid w:val="00AA77A8"/>
    <w:rsid w:val="00AC0370"/>
    <w:rsid w:val="00AC1DC0"/>
    <w:rsid w:val="00AC26B7"/>
    <w:rsid w:val="00AD53FE"/>
    <w:rsid w:val="00AE5402"/>
    <w:rsid w:val="00AE6398"/>
    <w:rsid w:val="00AF1A7F"/>
    <w:rsid w:val="00AF6590"/>
    <w:rsid w:val="00AF7938"/>
    <w:rsid w:val="00B021A3"/>
    <w:rsid w:val="00B02F5B"/>
    <w:rsid w:val="00B12884"/>
    <w:rsid w:val="00B1353C"/>
    <w:rsid w:val="00B20FE8"/>
    <w:rsid w:val="00B23CA0"/>
    <w:rsid w:val="00B25649"/>
    <w:rsid w:val="00B34C41"/>
    <w:rsid w:val="00B411CA"/>
    <w:rsid w:val="00B46C9E"/>
    <w:rsid w:val="00B475A2"/>
    <w:rsid w:val="00B505CB"/>
    <w:rsid w:val="00B509C1"/>
    <w:rsid w:val="00B56AC5"/>
    <w:rsid w:val="00B56BDB"/>
    <w:rsid w:val="00B578BC"/>
    <w:rsid w:val="00B655D0"/>
    <w:rsid w:val="00B673A6"/>
    <w:rsid w:val="00B67D7B"/>
    <w:rsid w:val="00B71C5F"/>
    <w:rsid w:val="00B7586A"/>
    <w:rsid w:val="00B82F7A"/>
    <w:rsid w:val="00B86D8C"/>
    <w:rsid w:val="00BC374E"/>
    <w:rsid w:val="00BD0290"/>
    <w:rsid w:val="00BD6CEF"/>
    <w:rsid w:val="00BE1071"/>
    <w:rsid w:val="00BE13EE"/>
    <w:rsid w:val="00BE6704"/>
    <w:rsid w:val="00BE78A9"/>
    <w:rsid w:val="00BF0BF1"/>
    <w:rsid w:val="00BF4FF4"/>
    <w:rsid w:val="00BF63A9"/>
    <w:rsid w:val="00BF6614"/>
    <w:rsid w:val="00BF6AA0"/>
    <w:rsid w:val="00C07EAF"/>
    <w:rsid w:val="00C25B54"/>
    <w:rsid w:val="00C30640"/>
    <w:rsid w:val="00C365F1"/>
    <w:rsid w:val="00C479ED"/>
    <w:rsid w:val="00C521AD"/>
    <w:rsid w:val="00C622F1"/>
    <w:rsid w:val="00C7498F"/>
    <w:rsid w:val="00C74FBE"/>
    <w:rsid w:val="00C860C8"/>
    <w:rsid w:val="00CA74FB"/>
    <w:rsid w:val="00CB0AB7"/>
    <w:rsid w:val="00CB169E"/>
    <w:rsid w:val="00CB2E92"/>
    <w:rsid w:val="00CB755B"/>
    <w:rsid w:val="00CC3868"/>
    <w:rsid w:val="00CC3893"/>
    <w:rsid w:val="00CC492A"/>
    <w:rsid w:val="00CC4D27"/>
    <w:rsid w:val="00CC602D"/>
    <w:rsid w:val="00CD22D0"/>
    <w:rsid w:val="00CE2F8B"/>
    <w:rsid w:val="00CE37BA"/>
    <w:rsid w:val="00CE7F33"/>
    <w:rsid w:val="00D056F5"/>
    <w:rsid w:val="00D13608"/>
    <w:rsid w:val="00D13730"/>
    <w:rsid w:val="00D21385"/>
    <w:rsid w:val="00D23102"/>
    <w:rsid w:val="00D23F0F"/>
    <w:rsid w:val="00D41B95"/>
    <w:rsid w:val="00D43914"/>
    <w:rsid w:val="00D47954"/>
    <w:rsid w:val="00D54436"/>
    <w:rsid w:val="00D548D7"/>
    <w:rsid w:val="00D55270"/>
    <w:rsid w:val="00D56422"/>
    <w:rsid w:val="00D57FBB"/>
    <w:rsid w:val="00D64F56"/>
    <w:rsid w:val="00D65179"/>
    <w:rsid w:val="00D711B6"/>
    <w:rsid w:val="00D74FAC"/>
    <w:rsid w:val="00D82F41"/>
    <w:rsid w:val="00D8520F"/>
    <w:rsid w:val="00D86699"/>
    <w:rsid w:val="00D9388D"/>
    <w:rsid w:val="00D95E99"/>
    <w:rsid w:val="00D96983"/>
    <w:rsid w:val="00DA2CF5"/>
    <w:rsid w:val="00DA6F45"/>
    <w:rsid w:val="00DA75A8"/>
    <w:rsid w:val="00DB4AA3"/>
    <w:rsid w:val="00DD0C1F"/>
    <w:rsid w:val="00DE589C"/>
    <w:rsid w:val="00DF229C"/>
    <w:rsid w:val="00DF2E3F"/>
    <w:rsid w:val="00E0082E"/>
    <w:rsid w:val="00E00AA5"/>
    <w:rsid w:val="00E01430"/>
    <w:rsid w:val="00E030D7"/>
    <w:rsid w:val="00E11A52"/>
    <w:rsid w:val="00E16738"/>
    <w:rsid w:val="00E27327"/>
    <w:rsid w:val="00E30A69"/>
    <w:rsid w:val="00E41D07"/>
    <w:rsid w:val="00E42749"/>
    <w:rsid w:val="00E473EC"/>
    <w:rsid w:val="00E526C8"/>
    <w:rsid w:val="00E52F86"/>
    <w:rsid w:val="00E561A9"/>
    <w:rsid w:val="00E56F0F"/>
    <w:rsid w:val="00E70F18"/>
    <w:rsid w:val="00E961AB"/>
    <w:rsid w:val="00EA1045"/>
    <w:rsid w:val="00EA12DA"/>
    <w:rsid w:val="00EA2B19"/>
    <w:rsid w:val="00EA5A10"/>
    <w:rsid w:val="00EB582C"/>
    <w:rsid w:val="00EC1A61"/>
    <w:rsid w:val="00EC3C7F"/>
    <w:rsid w:val="00EC50DF"/>
    <w:rsid w:val="00ED267B"/>
    <w:rsid w:val="00ED2A1C"/>
    <w:rsid w:val="00ED36FB"/>
    <w:rsid w:val="00ED3B56"/>
    <w:rsid w:val="00EE3CED"/>
    <w:rsid w:val="00EE4CD6"/>
    <w:rsid w:val="00EF055B"/>
    <w:rsid w:val="00EF3A72"/>
    <w:rsid w:val="00EF602F"/>
    <w:rsid w:val="00F02928"/>
    <w:rsid w:val="00F1294F"/>
    <w:rsid w:val="00F15997"/>
    <w:rsid w:val="00F179F6"/>
    <w:rsid w:val="00F245FC"/>
    <w:rsid w:val="00F37A53"/>
    <w:rsid w:val="00F43E6F"/>
    <w:rsid w:val="00F44B02"/>
    <w:rsid w:val="00F4781F"/>
    <w:rsid w:val="00F50E9D"/>
    <w:rsid w:val="00F532B1"/>
    <w:rsid w:val="00F542E6"/>
    <w:rsid w:val="00F5452F"/>
    <w:rsid w:val="00F5745B"/>
    <w:rsid w:val="00F6449E"/>
    <w:rsid w:val="00F67013"/>
    <w:rsid w:val="00F70176"/>
    <w:rsid w:val="00F71860"/>
    <w:rsid w:val="00F727C1"/>
    <w:rsid w:val="00F749AA"/>
    <w:rsid w:val="00F90125"/>
    <w:rsid w:val="00F904CB"/>
    <w:rsid w:val="00F9130A"/>
    <w:rsid w:val="00F91F5A"/>
    <w:rsid w:val="00FA163E"/>
    <w:rsid w:val="00FA64B7"/>
    <w:rsid w:val="00FB0830"/>
    <w:rsid w:val="00FB18A4"/>
    <w:rsid w:val="00FB1BC0"/>
    <w:rsid w:val="00FB7661"/>
    <w:rsid w:val="00FC1DDB"/>
    <w:rsid w:val="00FD2F25"/>
    <w:rsid w:val="00FD5A4C"/>
    <w:rsid w:val="00FE2343"/>
    <w:rsid w:val="00FE65E8"/>
    <w:rsid w:val="00FE73EF"/>
    <w:rsid w:val="00FE7ABE"/>
    <w:rsid w:val="00FF036E"/>
    <w:rsid w:val="00FF7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7C278FDC"/>
  <w15:chartTrackingRefBased/>
  <w15:docId w15:val="{D8E0F07C-632B-4EE3-979F-94CF69F0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008"/>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Word">
    <w:name w:val="標準；(Word文書)"/>
    <w:basedOn w:val="a"/>
    <w:rsid w:val="00AE5402"/>
    <w:rPr>
      <w:sz w:val="24"/>
    </w:rPr>
  </w:style>
  <w:style w:type="character" w:customStyle="1" w:styleId="1">
    <w:name w:val="段落フォント1"/>
    <w:basedOn w:val="a0"/>
  </w:style>
  <w:style w:type="paragraph" w:customStyle="1" w:styleId="10">
    <w:name w:val="標準の表1"/>
    <w:basedOn w:val="a"/>
    <w:rPr>
      <w:sz w:val="20"/>
    </w:rPr>
  </w:style>
  <w:style w:type="paragraph" w:customStyle="1" w:styleId="11">
    <w:name w:val="リスト段落1"/>
    <w:basedOn w:val="a"/>
    <w:pPr>
      <w:ind w:left="1762"/>
    </w:pPr>
    <w:rPr>
      <w:rFonts w:ascii="Century" w:hAnsi="Century"/>
      <w:sz w:val="21"/>
    </w:rPr>
  </w:style>
  <w:style w:type="paragraph" w:customStyle="1" w:styleId="Default">
    <w:name w:val="Default"/>
    <w:basedOn w:val="a"/>
    <w:uiPriority w:val="99"/>
    <w:rPr>
      <w:sz w:val="24"/>
    </w:rPr>
  </w:style>
  <w:style w:type="table" w:styleId="aa">
    <w:name w:val="Table Grid"/>
    <w:basedOn w:val="a1"/>
    <w:uiPriority w:val="39"/>
    <w:rsid w:val="00C07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71C5F"/>
    <w:rPr>
      <w:rFonts w:ascii="游ゴシック Light" w:eastAsia="游ゴシック Light" w:hAnsi="游ゴシック Light" w:cs="Times New Roman"/>
      <w:sz w:val="18"/>
      <w:szCs w:val="18"/>
    </w:rPr>
  </w:style>
  <w:style w:type="character" w:customStyle="1" w:styleId="ac">
    <w:name w:val="吹き出し (文字)"/>
    <w:link w:val="ab"/>
    <w:uiPriority w:val="99"/>
    <w:semiHidden/>
    <w:rsid w:val="00B71C5F"/>
    <w:rPr>
      <w:rFonts w:ascii="游ゴシック Light" w:eastAsia="游ゴシック Light" w:hAnsi="游ゴシック Light" w:cs="Times New Roman"/>
      <w:color w:val="000000"/>
      <w:sz w:val="18"/>
      <w:szCs w:val="18"/>
    </w:rPr>
  </w:style>
  <w:style w:type="paragraph" w:styleId="ad">
    <w:name w:val="Note Heading"/>
    <w:basedOn w:val="a"/>
    <w:next w:val="a"/>
    <w:link w:val="ae"/>
    <w:uiPriority w:val="99"/>
    <w:unhideWhenUsed/>
    <w:rsid w:val="007727AD"/>
    <w:pPr>
      <w:jc w:val="center"/>
    </w:pPr>
    <w:rPr>
      <w:rFonts w:hint="default"/>
      <w:szCs w:val="22"/>
    </w:rPr>
  </w:style>
  <w:style w:type="character" w:customStyle="1" w:styleId="ae">
    <w:name w:val="記 (文字)"/>
    <w:link w:val="ad"/>
    <w:uiPriority w:val="99"/>
    <w:rsid w:val="007727AD"/>
    <w:rPr>
      <w:color w:val="000000"/>
      <w:sz w:val="22"/>
      <w:szCs w:val="22"/>
    </w:rPr>
  </w:style>
  <w:style w:type="paragraph" w:styleId="af">
    <w:name w:val="Closing"/>
    <w:basedOn w:val="a"/>
    <w:link w:val="af0"/>
    <w:uiPriority w:val="99"/>
    <w:unhideWhenUsed/>
    <w:rsid w:val="007727AD"/>
    <w:pPr>
      <w:jc w:val="right"/>
    </w:pPr>
    <w:rPr>
      <w:rFonts w:hint="default"/>
      <w:szCs w:val="22"/>
    </w:rPr>
  </w:style>
  <w:style w:type="character" w:customStyle="1" w:styleId="af0">
    <w:name w:val="結語 (文字)"/>
    <w:link w:val="af"/>
    <w:uiPriority w:val="99"/>
    <w:rsid w:val="007727AD"/>
    <w:rPr>
      <w:color w:val="000000"/>
      <w:sz w:val="22"/>
      <w:szCs w:val="22"/>
    </w:rPr>
  </w:style>
  <w:style w:type="paragraph" w:styleId="af1">
    <w:name w:val="header"/>
    <w:basedOn w:val="a"/>
    <w:link w:val="af2"/>
    <w:uiPriority w:val="99"/>
    <w:unhideWhenUsed/>
    <w:rsid w:val="009C00F5"/>
    <w:pPr>
      <w:tabs>
        <w:tab w:val="center" w:pos="4252"/>
        <w:tab w:val="right" w:pos="8504"/>
      </w:tabs>
      <w:snapToGrid w:val="0"/>
    </w:pPr>
  </w:style>
  <w:style w:type="character" w:customStyle="1" w:styleId="af2">
    <w:name w:val="ヘッダー (文字)"/>
    <w:link w:val="af1"/>
    <w:uiPriority w:val="99"/>
    <w:rsid w:val="009C00F5"/>
    <w:rPr>
      <w:color w:val="000000"/>
      <w:sz w:val="22"/>
    </w:rPr>
  </w:style>
  <w:style w:type="paragraph" w:styleId="af3">
    <w:name w:val="footer"/>
    <w:basedOn w:val="a"/>
    <w:link w:val="af4"/>
    <w:uiPriority w:val="99"/>
    <w:unhideWhenUsed/>
    <w:rsid w:val="009C00F5"/>
    <w:pPr>
      <w:tabs>
        <w:tab w:val="center" w:pos="4252"/>
        <w:tab w:val="right" w:pos="8504"/>
      </w:tabs>
      <w:snapToGrid w:val="0"/>
    </w:pPr>
  </w:style>
  <w:style w:type="character" w:customStyle="1" w:styleId="af4">
    <w:name w:val="フッター (文字)"/>
    <w:link w:val="af3"/>
    <w:uiPriority w:val="99"/>
    <w:rsid w:val="009C00F5"/>
    <w:rPr>
      <w:color w:val="000000"/>
      <w:sz w:val="22"/>
    </w:rPr>
  </w:style>
  <w:style w:type="paragraph" w:customStyle="1" w:styleId="af5">
    <w:name w:val="標準(太郎文書スタイル)"/>
    <w:uiPriority w:val="99"/>
    <w:rsid w:val="00B02F5B"/>
    <w:pPr>
      <w:widowControl w:val="0"/>
      <w:overflowPunct w:val="0"/>
      <w:adjustRightInd w:val="0"/>
      <w:jc w:val="both"/>
      <w:textAlignment w:val="baseline"/>
    </w:pPr>
    <w:rPr>
      <w:color w:val="000000"/>
      <w:sz w:val="24"/>
      <w:szCs w:val="24"/>
    </w:rPr>
  </w:style>
  <w:style w:type="paragraph" w:styleId="af6">
    <w:name w:val="Revision"/>
    <w:hidden/>
    <w:uiPriority w:val="99"/>
    <w:semiHidden/>
    <w:rsid w:val="00F1294F"/>
    <w:rPr>
      <w:rFonts w:hint="eastAs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B7E25-0BAB-42CE-84D1-21C3DD42B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2459</Words>
  <Characters>184</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鹿児島県;眞邉健人</dc:creator>
  <cp:keywords/>
  <cp:lastModifiedBy>寺師 龍平</cp:lastModifiedBy>
  <cp:revision>8</cp:revision>
  <cp:lastPrinted>2026-04-30T05:13:00Z</cp:lastPrinted>
  <dcterms:created xsi:type="dcterms:W3CDTF">2026-04-06T02:18:00Z</dcterms:created>
  <dcterms:modified xsi:type="dcterms:W3CDTF">2026-05-07T04:30:00Z</dcterms:modified>
</cp:coreProperties>
</file>